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A12" w:rsidRPr="0042492F" w:rsidRDefault="005A4A12" w:rsidP="005A4A12">
      <w:pPr>
        <w:spacing w:after="0"/>
        <w:jc w:val="center"/>
        <w:rPr>
          <w:sz w:val="24"/>
          <w:szCs w:val="24"/>
        </w:rPr>
      </w:pPr>
      <w:r w:rsidRPr="0042492F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180FAAAD" wp14:editId="2C13707D">
            <wp:simplePos x="0" y="0"/>
            <wp:positionH relativeFrom="column">
              <wp:posOffset>18415</wp:posOffset>
            </wp:positionH>
            <wp:positionV relativeFrom="paragraph">
              <wp:posOffset>190500</wp:posOffset>
            </wp:positionV>
            <wp:extent cx="1189990" cy="866775"/>
            <wp:effectExtent l="19050" t="0" r="0" b="0"/>
            <wp:wrapNone/>
            <wp:docPr id="45" name="Picture 62" descr="2003 GS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2003 GSAT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A12" w:rsidRPr="0042492F" w:rsidRDefault="005A4A12" w:rsidP="001D340B">
      <w:pPr>
        <w:pStyle w:val="Title"/>
        <w:jc w:val="center"/>
        <w:rPr>
          <w:color w:val="auto"/>
          <w:sz w:val="22"/>
        </w:rPr>
      </w:pPr>
      <w:r w:rsidRPr="0042492F">
        <w:rPr>
          <w:color w:val="auto"/>
          <w:sz w:val="22"/>
        </w:rPr>
        <w:t>University of Guam CEDDERS</w:t>
      </w:r>
    </w:p>
    <w:p w:rsidR="005A4A12" w:rsidRPr="0042492F" w:rsidRDefault="005A4A12" w:rsidP="001D340B">
      <w:pPr>
        <w:pStyle w:val="Title"/>
        <w:jc w:val="center"/>
        <w:rPr>
          <w:b/>
          <w:color w:val="auto"/>
          <w:sz w:val="22"/>
        </w:rPr>
      </w:pPr>
      <w:r w:rsidRPr="0042492F">
        <w:rPr>
          <w:b/>
          <w:noProof/>
          <w:color w:val="auto"/>
          <w:sz w:val="22"/>
        </w:rPr>
        <w:drawing>
          <wp:anchor distT="0" distB="0" distL="114300" distR="114300" simplePos="0" relativeHeight="251659264" behindDoc="1" locked="0" layoutInCell="1" allowOverlap="1" wp14:anchorId="4425914F" wp14:editId="70446DC2">
            <wp:simplePos x="0" y="0"/>
            <wp:positionH relativeFrom="column">
              <wp:posOffset>4504175</wp:posOffset>
            </wp:positionH>
            <wp:positionV relativeFrom="paragraph">
              <wp:posOffset>25400</wp:posOffset>
            </wp:positionV>
            <wp:extent cx="1609725" cy="495300"/>
            <wp:effectExtent l="0" t="0" r="9525" b="0"/>
            <wp:wrapNone/>
            <wp:docPr id="48" name="Picture 65" descr="C:\Users\Carla\AppData\Local\Temp\CEDDERS Logo 01080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Carla\AppData\Local\Temp\CEDDERS Logo 010809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492F">
        <w:rPr>
          <w:b/>
          <w:color w:val="auto"/>
          <w:sz w:val="22"/>
        </w:rPr>
        <w:t>Guam System for Assistive Technology</w:t>
      </w:r>
    </w:p>
    <w:p w:rsidR="005A4A12" w:rsidRPr="0042492F" w:rsidRDefault="005A4A12" w:rsidP="001D340B">
      <w:pPr>
        <w:pStyle w:val="Title"/>
        <w:jc w:val="center"/>
        <w:rPr>
          <w:b/>
          <w:color w:val="auto"/>
          <w:sz w:val="22"/>
        </w:rPr>
      </w:pPr>
      <w:r w:rsidRPr="0042492F">
        <w:rPr>
          <w:b/>
          <w:color w:val="auto"/>
          <w:sz w:val="22"/>
        </w:rPr>
        <w:t>Advisory Council</w:t>
      </w:r>
    </w:p>
    <w:p w:rsidR="005A4A12" w:rsidRPr="0042492F" w:rsidRDefault="005A4A12" w:rsidP="001D340B">
      <w:pPr>
        <w:pStyle w:val="Title"/>
        <w:jc w:val="center"/>
        <w:rPr>
          <w:b/>
          <w:color w:val="auto"/>
          <w:sz w:val="22"/>
        </w:rPr>
      </w:pPr>
      <w:r w:rsidRPr="0042492F">
        <w:rPr>
          <w:b/>
          <w:color w:val="auto"/>
          <w:sz w:val="22"/>
        </w:rPr>
        <w:t>General Membership Meeting</w:t>
      </w:r>
    </w:p>
    <w:p w:rsidR="005A4A12" w:rsidRPr="0042492F" w:rsidRDefault="005A4A12" w:rsidP="001D340B">
      <w:pPr>
        <w:pStyle w:val="Title"/>
        <w:jc w:val="center"/>
        <w:rPr>
          <w:color w:val="auto"/>
          <w:sz w:val="22"/>
        </w:rPr>
      </w:pPr>
      <w:r w:rsidRPr="0042492F">
        <w:rPr>
          <w:color w:val="auto"/>
          <w:sz w:val="22"/>
        </w:rPr>
        <w:t xml:space="preserve">Tuesday, </w:t>
      </w:r>
      <w:r w:rsidR="00A44C79" w:rsidRPr="0042492F">
        <w:rPr>
          <w:color w:val="auto"/>
          <w:sz w:val="22"/>
        </w:rPr>
        <w:t>April 19</w:t>
      </w:r>
      <w:r w:rsidR="004C6C8A" w:rsidRPr="0042492F">
        <w:rPr>
          <w:color w:val="auto"/>
          <w:sz w:val="22"/>
        </w:rPr>
        <w:t>, 201</w:t>
      </w:r>
      <w:r w:rsidR="003128BF">
        <w:rPr>
          <w:color w:val="auto"/>
          <w:sz w:val="22"/>
        </w:rPr>
        <w:t>6</w:t>
      </w:r>
      <w:r w:rsidRPr="0042492F">
        <w:rPr>
          <w:color w:val="auto"/>
          <w:sz w:val="22"/>
        </w:rPr>
        <w:t>, 3:30-5:00pm</w:t>
      </w:r>
    </w:p>
    <w:p w:rsidR="005A4A12" w:rsidRPr="0042492F" w:rsidRDefault="005A4A12" w:rsidP="001D340B">
      <w:pPr>
        <w:pStyle w:val="Title"/>
        <w:jc w:val="center"/>
        <w:rPr>
          <w:color w:val="auto"/>
        </w:rPr>
      </w:pPr>
      <w:r w:rsidRPr="0042492F">
        <w:rPr>
          <w:color w:val="auto"/>
          <w:sz w:val="22"/>
        </w:rPr>
        <w:t>House 19 Deans Circle, UOG</w:t>
      </w:r>
    </w:p>
    <w:tbl>
      <w:tblPr>
        <w:tblW w:w="10005" w:type="dxa"/>
        <w:tblInd w:w="93" w:type="dxa"/>
        <w:tblLook w:val="04A0" w:firstRow="1" w:lastRow="0" w:firstColumn="1" w:lastColumn="0" w:noHBand="0" w:noVBand="1"/>
      </w:tblPr>
      <w:tblGrid>
        <w:gridCol w:w="3615"/>
        <w:gridCol w:w="2520"/>
        <w:gridCol w:w="3870"/>
      </w:tblGrid>
      <w:tr w:rsidR="008909E6" w:rsidRPr="0042492F" w:rsidTr="000A7649">
        <w:trPr>
          <w:trHeight w:val="243"/>
        </w:trPr>
        <w:tc>
          <w:tcPr>
            <w:tcW w:w="3615" w:type="dxa"/>
            <w:shd w:val="clear" w:color="auto" w:fill="auto"/>
            <w:hideMark/>
          </w:tcPr>
          <w:p w:rsidR="005A4A12" w:rsidRPr="0042492F" w:rsidRDefault="000A7649" w:rsidP="001D34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2492F">
              <w:rPr>
                <w:rFonts w:eastAsia="Times New Roman" w:cs="Times New Roman"/>
                <w:sz w:val="24"/>
                <w:szCs w:val="24"/>
              </w:rPr>
              <w:t>(X</w:t>
            </w:r>
            <w:r w:rsidR="005A4A12" w:rsidRPr="0042492F">
              <w:rPr>
                <w:rFonts w:eastAsia="Times New Roman" w:cs="Times New Roman"/>
                <w:sz w:val="24"/>
                <w:szCs w:val="24"/>
              </w:rPr>
              <w:t xml:space="preserve">) </w:t>
            </w:r>
            <w:r w:rsidR="001D340B" w:rsidRPr="0042492F">
              <w:rPr>
                <w:rFonts w:eastAsia="Times New Roman" w:cs="Times New Roman"/>
                <w:sz w:val="24"/>
                <w:szCs w:val="24"/>
              </w:rPr>
              <w:t>Barbara Johnson</w:t>
            </w:r>
            <w:r w:rsidR="00D32F9C" w:rsidRPr="0042492F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5A4A12" w:rsidRPr="0042492F">
              <w:rPr>
                <w:rFonts w:eastAsia="Times New Roman" w:cs="Times New Roman"/>
                <w:sz w:val="24"/>
                <w:szCs w:val="24"/>
              </w:rPr>
              <w:t xml:space="preserve">Chairperson </w:t>
            </w:r>
          </w:p>
        </w:tc>
        <w:tc>
          <w:tcPr>
            <w:tcW w:w="2520" w:type="dxa"/>
            <w:shd w:val="clear" w:color="auto" w:fill="auto"/>
            <w:hideMark/>
          </w:tcPr>
          <w:p w:rsidR="005A4A12" w:rsidRPr="0042492F" w:rsidRDefault="004977A7" w:rsidP="00A12331">
            <w:pPr>
              <w:spacing w:after="0" w:line="240" w:lineRule="auto"/>
              <w:ind w:left="-18"/>
              <w:rPr>
                <w:rFonts w:eastAsia="Times New Roman" w:cs="Times New Roman"/>
                <w:sz w:val="24"/>
                <w:szCs w:val="24"/>
              </w:rPr>
            </w:pPr>
            <w:r w:rsidRPr="0042492F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="00A12331" w:rsidRPr="0042492F">
              <w:rPr>
                <w:rFonts w:eastAsia="Times New Roman" w:cs="Times New Roman"/>
                <w:sz w:val="24"/>
                <w:szCs w:val="24"/>
              </w:rPr>
              <w:t>(X</w:t>
            </w:r>
            <w:r w:rsidR="005A4A12" w:rsidRPr="0042492F">
              <w:rPr>
                <w:rFonts w:eastAsia="Times New Roman" w:cs="Times New Roman"/>
                <w:sz w:val="24"/>
                <w:szCs w:val="24"/>
              </w:rPr>
              <w:t xml:space="preserve">) </w:t>
            </w:r>
            <w:r w:rsidR="001D340B" w:rsidRPr="0042492F">
              <w:rPr>
                <w:rFonts w:eastAsia="Times New Roman" w:cs="Times New Roman"/>
                <w:sz w:val="24"/>
                <w:szCs w:val="24"/>
              </w:rPr>
              <w:t>Josephine Cortez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5A4A12" w:rsidRPr="0042492F" w:rsidRDefault="0011469D" w:rsidP="001D340B">
            <w:pPr>
              <w:spacing w:after="0" w:line="240" w:lineRule="auto"/>
              <w:ind w:hanging="10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</w:t>
            </w:r>
            <w:r w:rsidR="007D751C" w:rsidRPr="0042492F">
              <w:rPr>
                <w:rFonts w:eastAsia="Times New Roman" w:cs="Times New Roman"/>
                <w:sz w:val="24"/>
                <w:szCs w:val="24"/>
              </w:rPr>
              <w:t>X</w:t>
            </w:r>
            <w:r w:rsidR="005A4A12" w:rsidRPr="0042492F">
              <w:rPr>
                <w:rFonts w:eastAsia="Times New Roman" w:cs="Times New Roman"/>
                <w:sz w:val="24"/>
                <w:szCs w:val="24"/>
              </w:rPr>
              <w:t>) Carla Torres (GSAT)</w:t>
            </w:r>
          </w:p>
        </w:tc>
      </w:tr>
      <w:tr w:rsidR="008909E6" w:rsidRPr="0042492F" w:rsidTr="000A7649">
        <w:trPr>
          <w:trHeight w:val="207"/>
        </w:trPr>
        <w:tc>
          <w:tcPr>
            <w:tcW w:w="3615" w:type="dxa"/>
            <w:shd w:val="clear" w:color="auto" w:fill="auto"/>
            <w:hideMark/>
          </w:tcPr>
          <w:p w:rsidR="005A4A12" w:rsidRPr="0042492F" w:rsidRDefault="007D751C" w:rsidP="000A76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2492F">
              <w:rPr>
                <w:rFonts w:eastAsia="Times New Roman" w:cs="Times New Roman"/>
                <w:sz w:val="24"/>
                <w:szCs w:val="24"/>
              </w:rPr>
              <w:t>(X</w:t>
            </w:r>
            <w:r w:rsidR="005A4A12" w:rsidRPr="0042492F">
              <w:rPr>
                <w:rFonts w:eastAsia="Times New Roman" w:cs="Times New Roman"/>
                <w:sz w:val="24"/>
                <w:szCs w:val="24"/>
              </w:rPr>
              <w:t xml:space="preserve">) </w:t>
            </w:r>
            <w:r w:rsidR="001D340B" w:rsidRPr="0042492F">
              <w:rPr>
                <w:rFonts w:eastAsia="Times New Roman" w:cs="Times New Roman"/>
                <w:sz w:val="24"/>
                <w:szCs w:val="24"/>
              </w:rPr>
              <w:t>Rudy Ignacio</w:t>
            </w:r>
            <w:r w:rsidR="00D32F9C" w:rsidRPr="0042492F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5A4A12" w:rsidRPr="0042492F">
              <w:rPr>
                <w:rFonts w:eastAsia="Times New Roman" w:cs="Times New Roman"/>
                <w:sz w:val="24"/>
                <w:szCs w:val="24"/>
              </w:rPr>
              <w:t xml:space="preserve">Vice-Chairperson  </w:t>
            </w:r>
          </w:p>
        </w:tc>
        <w:tc>
          <w:tcPr>
            <w:tcW w:w="2520" w:type="dxa"/>
            <w:shd w:val="clear" w:color="auto" w:fill="auto"/>
            <w:hideMark/>
          </w:tcPr>
          <w:p w:rsidR="005A4A12" w:rsidRPr="0042492F" w:rsidRDefault="004977A7" w:rsidP="00535BF3">
            <w:pPr>
              <w:tabs>
                <w:tab w:val="left" w:pos="162"/>
                <w:tab w:val="left" w:pos="324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2492F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="005A4A12" w:rsidRPr="0042492F">
              <w:rPr>
                <w:rFonts w:eastAsia="Times New Roman" w:cs="Times New Roman"/>
                <w:sz w:val="24"/>
                <w:szCs w:val="24"/>
              </w:rPr>
              <w:t xml:space="preserve">(  ) </w:t>
            </w:r>
            <w:r w:rsidR="001D340B" w:rsidRPr="0042492F">
              <w:rPr>
                <w:rFonts w:eastAsia="Times New Roman" w:cs="Times New Roman"/>
                <w:sz w:val="24"/>
                <w:szCs w:val="24"/>
              </w:rPr>
              <w:t>Evelyn Duenas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5A4A12" w:rsidRPr="0042492F" w:rsidRDefault="0011469D" w:rsidP="001D340B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</w:t>
            </w:r>
            <w:r w:rsidR="007D751C" w:rsidRPr="0042492F">
              <w:rPr>
                <w:rFonts w:eastAsia="Times New Roman" w:cs="Times New Roman"/>
                <w:sz w:val="24"/>
                <w:szCs w:val="24"/>
              </w:rPr>
              <w:t>X</w:t>
            </w:r>
            <w:r w:rsidR="005A4A12" w:rsidRPr="0042492F">
              <w:rPr>
                <w:rFonts w:eastAsia="Times New Roman" w:cs="Times New Roman"/>
                <w:sz w:val="24"/>
                <w:szCs w:val="24"/>
              </w:rPr>
              <w:t xml:space="preserve">) </w:t>
            </w:r>
            <w:r w:rsidR="001D340B" w:rsidRPr="0042492F">
              <w:rPr>
                <w:rFonts w:eastAsia="Times New Roman" w:cs="Times New Roman"/>
                <w:sz w:val="24"/>
                <w:szCs w:val="24"/>
              </w:rPr>
              <w:t>Jennifer Vicente</w:t>
            </w:r>
            <w:r w:rsidR="005A4A12" w:rsidRPr="0042492F">
              <w:rPr>
                <w:rFonts w:eastAsia="Times New Roman" w:cs="Times New Roman"/>
                <w:sz w:val="24"/>
                <w:szCs w:val="24"/>
              </w:rPr>
              <w:t xml:space="preserve"> (GLSC</w:t>
            </w:r>
            <w:r w:rsidR="002843F0">
              <w:rPr>
                <w:rFonts w:eastAsia="Times New Roman" w:cs="Times New Roman"/>
                <w:sz w:val="24"/>
                <w:szCs w:val="24"/>
              </w:rPr>
              <w:t>-DLC</w:t>
            </w:r>
            <w:r w:rsidR="005A4A12" w:rsidRPr="0042492F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</w:tr>
      <w:tr w:rsidR="008909E6" w:rsidRPr="0042492F" w:rsidTr="000A7649">
        <w:trPr>
          <w:trHeight w:val="252"/>
        </w:trPr>
        <w:tc>
          <w:tcPr>
            <w:tcW w:w="3615" w:type="dxa"/>
            <w:shd w:val="clear" w:color="auto" w:fill="auto"/>
            <w:hideMark/>
          </w:tcPr>
          <w:p w:rsidR="005A4A12" w:rsidRPr="0042492F" w:rsidRDefault="005A4A12" w:rsidP="001D34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2492F">
              <w:rPr>
                <w:rFonts w:eastAsia="Times New Roman" w:cs="Times New Roman"/>
                <w:sz w:val="24"/>
                <w:szCs w:val="24"/>
              </w:rPr>
              <w:t xml:space="preserve">(  ) </w:t>
            </w:r>
            <w:r w:rsidR="001D340B" w:rsidRPr="0042492F">
              <w:rPr>
                <w:rFonts w:eastAsia="Times New Roman" w:cs="Times New Roman"/>
                <w:sz w:val="24"/>
                <w:szCs w:val="24"/>
              </w:rPr>
              <w:t xml:space="preserve">Dawn </w:t>
            </w:r>
            <w:proofErr w:type="spellStart"/>
            <w:r w:rsidR="001D340B" w:rsidRPr="0042492F">
              <w:rPr>
                <w:rFonts w:eastAsia="Times New Roman" w:cs="Times New Roman"/>
                <w:sz w:val="24"/>
                <w:szCs w:val="24"/>
              </w:rPr>
              <w:t>Maka</w:t>
            </w:r>
            <w:proofErr w:type="spellEnd"/>
            <w:r w:rsidRPr="0042492F">
              <w:rPr>
                <w:rFonts w:eastAsia="Times New Roman" w:cs="Times New Roman"/>
                <w:sz w:val="24"/>
                <w:szCs w:val="24"/>
              </w:rPr>
              <w:t xml:space="preserve">, Secretary              </w:t>
            </w:r>
          </w:p>
        </w:tc>
        <w:tc>
          <w:tcPr>
            <w:tcW w:w="2520" w:type="dxa"/>
            <w:shd w:val="clear" w:color="auto" w:fill="auto"/>
            <w:hideMark/>
          </w:tcPr>
          <w:p w:rsidR="005A4A12" w:rsidRPr="0042492F" w:rsidRDefault="004977A7" w:rsidP="001D34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2492F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="00163232" w:rsidRPr="0042492F">
              <w:rPr>
                <w:rFonts w:eastAsia="Times New Roman" w:cs="Times New Roman"/>
                <w:sz w:val="24"/>
                <w:szCs w:val="24"/>
              </w:rPr>
              <w:t>(  ) Lee Perez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B51A78" w:rsidRPr="0042492F" w:rsidRDefault="00D32F9C" w:rsidP="001D340B">
            <w:pPr>
              <w:spacing w:after="0" w:line="240" w:lineRule="auto"/>
              <w:ind w:hanging="108"/>
              <w:rPr>
                <w:rFonts w:eastAsia="Times New Roman" w:cs="Times New Roman"/>
                <w:sz w:val="24"/>
                <w:szCs w:val="24"/>
              </w:rPr>
            </w:pPr>
            <w:r w:rsidRPr="0042492F">
              <w:rPr>
                <w:rFonts w:eastAsia="Times New Roman" w:cs="Times New Roman"/>
                <w:sz w:val="24"/>
                <w:szCs w:val="24"/>
              </w:rPr>
              <w:t>(  ) Roseanne Ada (GDDC)</w:t>
            </w:r>
          </w:p>
        </w:tc>
      </w:tr>
      <w:tr w:rsidR="008909E6" w:rsidRPr="0042492F" w:rsidTr="000A7649">
        <w:trPr>
          <w:trHeight w:val="207"/>
        </w:trPr>
        <w:tc>
          <w:tcPr>
            <w:tcW w:w="3615" w:type="dxa"/>
            <w:shd w:val="clear" w:color="auto" w:fill="auto"/>
            <w:hideMark/>
          </w:tcPr>
          <w:p w:rsidR="005A4A12" w:rsidRPr="0042492F" w:rsidRDefault="00A12331" w:rsidP="001D34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2492F">
              <w:rPr>
                <w:rFonts w:eastAsia="Times New Roman" w:cs="Times New Roman"/>
                <w:sz w:val="24"/>
                <w:szCs w:val="24"/>
              </w:rPr>
              <w:t>(X</w:t>
            </w:r>
            <w:r w:rsidR="001D340B" w:rsidRPr="0042492F">
              <w:rPr>
                <w:rFonts w:eastAsia="Times New Roman" w:cs="Times New Roman"/>
                <w:sz w:val="24"/>
                <w:szCs w:val="24"/>
              </w:rPr>
              <w:t xml:space="preserve">) Lisa </w:t>
            </w:r>
            <w:proofErr w:type="spellStart"/>
            <w:r w:rsidR="001D340B" w:rsidRPr="0042492F">
              <w:rPr>
                <w:rFonts w:eastAsia="Times New Roman" w:cs="Times New Roman"/>
                <w:sz w:val="24"/>
                <w:szCs w:val="24"/>
              </w:rPr>
              <w:t>Ogo</w:t>
            </w:r>
            <w:proofErr w:type="spellEnd"/>
            <w:r w:rsidR="004977A7" w:rsidRPr="0042492F">
              <w:rPr>
                <w:rFonts w:eastAsia="Times New Roman" w:cs="Times New Roman"/>
                <w:sz w:val="24"/>
                <w:szCs w:val="24"/>
              </w:rPr>
              <w:t xml:space="preserve">, Member At </w:t>
            </w:r>
            <w:r w:rsidR="005A4A12" w:rsidRPr="0042492F">
              <w:rPr>
                <w:rFonts w:eastAsia="Times New Roman" w:cs="Times New Roman"/>
                <w:sz w:val="24"/>
                <w:szCs w:val="24"/>
              </w:rPr>
              <w:t xml:space="preserve">Large   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A4A12" w:rsidRPr="0042492F" w:rsidRDefault="004977A7" w:rsidP="001D340B">
            <w:pPr>
              <w:spacing w:after="0" w:line="240" w:lineRule="auto"/>
              <w:ind w:left="-108" w:right="162"/>
              <w:rPr>
                <w:rFonts w:eastAsia="Times New Roman" w:cs="Times New Roman"/>
                <w:sz w:val="24"/>
                <w:szCs w:val="24"/>
              </w:rPr>
            </w:pPr>
            <w:r w:rsidRPr="0042492F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5A4A12" w:rsidRPr="0042492F" w:rsidRDefault="0011469D" w:rsidP="001D340B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</w:t>
            </w:r>
            <w:r w:rsidR="007D751C" w:rsidRPr="0042492F">
              <w:rPr>
                <w:rFonts w:eastAsia="Times New Roman" w:cs="Times New Roman"/>
                <w:sz w:val="24"/>
                <w:szCs w:val="24"/>
              </w:rPr>
              <w:t>X</w:t>
            </w:r>
            <w:r w:rsidR="00D32F9C" w:rsidRPr="0042492F">
              <w:rPr>
                <w:rFonts w:eastAsia="Times New Roman" w:cs="Times New Roman"/>
                <w:sz w:val="24"/>
                <w:szCs w:val="24"/>
              </w:rPr>
              <w:t xml:space="preserve">) Ben </w:t>
            </w:r>
            <w:proofErr w:type="spellStart"/>
            <w:r w:rsidR="00D32F9C" w:rsidRPr="0042492F">
              <w:rPr>
                <w:rFonts w:eastAsia="Times New Roman" w:cs="Times New Roman"/>
                <w:sz w:val="24"/>
                <w:szCs w:val="24"/>
              </w:rPr>
              <w:t>Servino</w:t>
            </w:r>
            <w:proofErr w:type="spellEnd"/>
            <w:r w:rsidR="00D32F9C" w:rsidRPr="0042492F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r w:rsidR="001D340B" w:rsidRPr="0042492F">
              <w:rPr>
                <w:rFonts w:eastAsia="Times New Roman" w:cs="Times New Roman"/>
                <w:sz w:val="24"/>
                <w:szCs w:val="24"/>
              </w:rPr>
              <w:t xml:space="preserve">DISID </w:t>
            </w:r>
            <w:r w:rsidR="00D32F9C" w:rsidRPr="0042492F">
              <w:rPr>
                <w:rFonts w:eastAsia="Times New Roman" w:cs="Times New Roman"/>
                <w:sz w:val="24"/>
                <w:szCs w:val="24"/>
              </w:rPr>
              <w:t>DVR/</w:t>
            </w:r>
            <w:r w:rsidR="001D340B" w:rsidRPr="0042492F">
              <w:rPr>
                <w:rFonts w:eastAsia="Times New Roman" w:cs="Times New Roman"/>
                <w:sz w:val="24"/>
                <w:szCs w:val="24"/>
              </w:rPr>
              <w:t>DSS</w:t>
            </w:r>
            <w:r w:rsidR="00D32F9C" w:rsidRPr="0042492F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</w:tr>
      <w:tr w:rsidR="008909E6" w:rsidRPr="0042492F" w:rsidTr="000A7649">
        <w:trPr>
          <w:trHeight w:val="252"/>
        </w:trPr>
        <w:tc>
          <w:tcPr>
            <w:tcW w:w="3615" w:type="dxa"/>
            <w:shd w:val="clear" w:color="auto" w:fill="auto"/>
            <w:hideMark/>
          </w:tcPr>
          <w:p w:rsidR="005A4A12" w:rsidRPr="0042492F" w:rsidRDefault="007D751C" w:rsidP="007D75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bookmarkStart w:id="0" w:name="RANGE!A6"/>
            <w:r w:rsidRPr="0042492F">
              <w:rPr>
                <w:rFonts w:eastAsia="Times New Roman" w:cs="Times New Roman"/>
                <w:sz w:val="24"/>
                <w:szCs w:val="24"/>
              </w:rPr>
              <w:t>(X</w:t>
            </w:r>
            <w:r w:rsidR="005A4A12" w:rsidRPr="0042492F">
              <w:rPr>
                <w:rFonts w:eastAsia="Times New Roman" w:cs="Times New Roman"/>
                <w:sz w:val="24"/>
                <w:szCs w:val="24"/>
              </w:rPr>
              <w:t>)</w:t>
            </w:r>
            <w:r w:rsidR="001D340B" w:rsidRPr="0042492F">
              <w:rPr>
                <w:rFonts w:eastAsia="Times New Roman" w:cs="Times New Roman"/>
                <w:sz w:val="24"/>
                <w:szCs w:val="24"/>
              </w:rPr>
              <w:t xml:space="preserve"> Roy Rosario</w:t>
            </w:r>
            <w:r w:rsidR="00D32F9C" w:rsidRPr="0042492F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5A4A12" w:rsidRPr="0042492F">
              <w:rPr>
                <w:rFonts w:eastAsia="Times New Roman" w:cs="Times New Roman"/>
                <w:sz w:val="24"/>
                <w:szCs w:val="24"/>
              </w:rPr>
              <w:t xml:space="preserve">Member At Large                                                                                                                                           </w:t>
            </w:r>
            <w:bookmarkEnd w:id="0"/>
          </w:p>
        </w:tc>
        <w:tc>
          <w:tcPr>
            <w:tcW w:w="2520" w:type="dxa"/>
            <w:shd w:val="clear" w:color="auto" w:fill="auto"/>
            <w:noWrap/>
            <w:hideMark/>
          </w:tcPr>
          <w:p w:rsidR="005A4A12" w:rsidRPr="0042492F" w:rsidRDefault="004977A7" w:rsidP="001D34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2492F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5A4A12" w:rsidRPr="0042492F" w:rsidRDefault="00D32F9C" w:rsidP="001D340B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42492F">
              <w:rPr>
                <w:rFonts w:eastAsia="Times New Roman" w:cs="Times New Roman"/>
                <w:sz w:val="24"/>
                <w:szCs w:val="24"/>
              </w:rPr>
              <w:t xml:space="preserve">(  ) </w:t>
            </w:r>
            <w:r w:rsidR="002843F0">
              <w:rPr>
                <w:rFonts w:eastAsia="Times New Roman" w:cs="Times New Roman"/>
                <w:sz w:val="24"/>
                <w:szCs w:val="24"/>
              </w:rPr>
              <w:t>Nichol</w:t>
            </w:r>
            <w:r w:rsidR="003B2517" w:rsidRPr="0042492F">
              <w:rPr>
                <w:rFonts w:eastAsia="Times New Roman" w:cs="Times New Roman"/>
                <w:sz w:val="24"/>
                <w:szCs w:val="24"/>
              </w:rPr>
              <w:t xml:space="preserve"> Napoleo</w:t>
            </w:r>
            <w:r w:rsidR="001D340B" w:rsidRPr="0042492F">
              <w:rPr>
                <w:rFonts w:eastAsia="Times New Roman" w:cs="Times New Roman"/>
                <w:sz w:val="24"/>
                <w:szCs w:val="24"/>
              </w:rPr>
              <w:t>n</w:t>
            </w:r>
            <w:r w:rsidRPr="0042492F">
              <w:rPr>
                <w:rFonts w:eastAsia="Times New Roman" w:cs="Times New Roman"/>
                <w:sz w:val="24"/>
                <w:szCs w:val="24"/>
              </w:rPr>
              <w:t xml:space="preserve"> (GDOE)</w:t>
            </w:r>
          </w:p>
        </w:tc>
      </w:tr>
      <w:tr w:rsidR="008909E6" w:rsidRPr="0042492F" w:rsidTr="000A7649">
        <w:trPr>
          <w:trHeight w:val="270"/>
        </w:trPr>
        <w:tc>
          <w:tcPr>
            <w:tcW w:w="3615" w:type="dxa"/>
            <w:shd w:val="clear" w:color="auto" w:fill="auto"/>
            <w:hideMark/>
          </w:tcPr>
          <w:p w:rsidR="005A4A12" w:rsidRPr="0042492F" w:rsidRDefault="002843F0" w:rsidP="001D34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(X</w:t>
            </w:r>
            <w:r w:rsidR="005A4A12" w:rsidRPr="0042492F">
              <w:rPr>
                <w:rFonts w:eastAsia="Times New Roman" w:cs="Times New Roman"/>
                <w:sz w:val="24"/>
                <w:szCs w:val="24"/>
              </w:rPr>
              <w:t>)</w:t>
            </w:r>
            <w:r w:rsidR="004977A7" w:rsidRPr="0042492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1D340B" w:rsidRPr="0042492F">
              <w:rPr>
                <w:rFonts w:eastAsia="Times New Roman" w:cs="Times New Roman"/>
                <w:sz w:val="24"/>
                <w:szCs w:val="24"/>
              </w:rPr>
              <w:t>Lou Mesa,</w:t>
            </w:r>
            <w:r w:rsidR="004977A7" w:rsidRPr="0042492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5A4A12" w:rsidRPr="0042492F">
              <w:rPr>
                <w:rFonts w:eastAsia="Times New Roman" w:cs="Times New Roman"/>
                <w:sz w:val="24"/>
                <w:szCs w:val="24"/>
              </w:rPr>
              <w:t xml:space="preserve">Member-at-Large    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A4A12" w:rsidRPr="0042492F" w:rsidRDefault="005A4A12" w:rsidP="001D340B">
            <w:pPr>
              <w:spacing w:after="0" w:line="240" w:lineRule="auto"/>
              <w:ind w:right="72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5A4A12" w:rsidRPr="0042492F" w:rsidRDefault="00D32F9C" w:rsidP="001D340B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42492F">
              <w:rPr>
                <w:rFonts w:eastAsia="Times New Roman" w:cs="Times New Roman"/>
                <w:sz w:val="24"/>
                <w:szCs w:val="24"/>
              </w:rPr>
              <w:t xml:space="preserve">(  ) </w:t>
            </w:r>
            <w:r w:rsidR="001D340B" w:rsidRPr="0042492F">
              <w:rPr>
                <w:rFonts w:eastAsia="Times New Roman" w:cs="Times New Roman"/>
                <w:sz w:val="24"/>
                <w:szCs w:val="24"/>
              </w:rPr>
              <w:t xml:space="preserve">Karen </w:t>
            </w:r>
            <w:proofErr w:type="spellStart"/>
            <w:r w:rsidR="001D340B" w:rsidRPr="0042492F">
              <w:rPr>
                <w:rFonts w:eastAsia="Times New Roman" w:cs="Times New Roman"/>
                <w:sz w:val="24"/>
                <w:szCs w:val="24"/>
              </w:rPr>
              <w:t>Taitano</w:t>
            </w:r>
            <w:proofErr w:type="spellEnd"/>
            <w:r w:rsidR="001D340B" w:rsidRPr="0042492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340B" w:rsidRPr="0042492F">
              <w:rPr>
                <w:sz w:val="24"/>
                <w:szCs w:val="24"/>
              </w:rPr>
              <w:t>Primacio</w:t>
            </w:r>
            <w:proofErr w:type="spellEnd"/>
            <w:r w:rsidRPr="0042492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163232" w:rsidRPr="0042492F">
              <w:rPr>
                <w:rFonts w:eastAsia="Times New Roman" w:cs="Times New Roman"/>
                <w:sz w:val="18"/>
                <w:szCs w:val="18"/>
              </w:rPr>
              <w:t>(DOL AJC, WIA</w:t>
            </w:r>
            <w:r w:rsidRPr="0042492F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</w:tr>
      <w:tr w:rsidR="008909E6" w:rsidRPr="0042492F" w:rsidTr="000A7649">
        <w:trPr>
          <w:trHeight w:val="189"/>
        </w:trPr>
        <w:tc>
          <w:tcPr>
            <w:tcW w:w="3615" w:type="dxa"/>
            <w:shd w:val="clear" w:color="auto" w:fill="auto"/>
            <w:hideMark/>
          </w:tcPr>
          <w:p w:rsidR="005A4A12" w:rsidRPr="0042492F" w:rsidRDefault="005A4A12" w:rsidP="004977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hideMark/>
          </w:tcPr>
          <w:p w:rsidR="005A4A12" w:rsidRPr="0042492F" w:rsidRDefault="005A4A12" w:rsidP="001D65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5A4A12" w:rsidRPr="0042492F" w:rsidRDefault="007D751C" w:rsidP="001D65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2492F">
              <w:rPr>
                <w:rFonts w:eastAsia="Times New Roman" w:cs="Times New Roman"/>
                <w:sz w:val="24"/>
                <w:szCs w:val="24"/>
              </w:rPr>
              <w:t xml:space="preserve">(X) </w:t>
            </w:r>
            <w:proofErr w:type="spellStart"/>
            <w:r w:rsidRPr="0042492F">
              <w:rPr>
                <w:rFonts w:eastAsia="Times New Roman" w:cs="Times New Roman"/>
                <w:sz w:val="24"/>
                <w:szCs w:val="24"/>
              </w:rPr>
              <w:t>Evangelis</w:t>
            </w:r>
            <w:proofErr w:type="spellEnd"/>
            <w:r w:rsidR="00A12331" w:rsidRPr="0042492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331" w:rsidRPr="0042492F">
              <w:rPr>
                <w:rFonts w:eastAsia="Times New Roman" w:cs="Times New Roman"/>
                <w:sz w:val="24"/>
                <w:szCs w:val="24"/>
              </w:rPr>
              <w:t>Babauta</w:t>
            </w:r>
            <w:proofErr w:type="spellEnd"/>
          </w:p>
        </w:tc>
      </w:tr>
    </w:tbl>
    <w:p w:rsidR="005A4A12" w:rsidRPr="0042492F" w:rsidRDefault="007D751C" w:rsidP="005A4A12">
      <w:pPr>
        <w:spacing w:after="0" w:line="240" w:lineRule="auto"/>
        <w:jc w:val="center"/>
        <w:rPr>
          <w:b/>
          <w:sz w:val="24"/>
          <w:szCs w:val="24"/>
        </w:rPr>
      </w:pPr>
      <w:r w:rsidRPr="0042492F">
        <w:rPr>
          <w:b/>
          <w:sz w:val="24"/>
          <w:szCs w:val="24"/>
        </w:rPr>
        <w:t>Minutes of the Meeting</w:t>
      </w:r>
    </w:p>
    <w:p w:rsidR="007D751C" w:rsidRPr="0042492F" w:rsidRDefault="007D751C" w:rsidP="007D751C">
      <w:pPr>
        <w:pStyle w:val="ListParagraph"/>
        <w:spacing w:after="0" w:line="240" w:lineRule="auto"/>
        <w:rPr>
          <w:sz w:val="24"/>
          <w:szCs w:val="24"/>
        </w:rPr>
      </w:pPr>
    </w:p>
    <w:p w:rsidR="005A4A12" w:rsidRPr="0042492F" w:rsidRDefault="005A4A12" w:rsidP="005A4A1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2492F">
        <w:rPr>
          <w:b/>
          <w:sz w:val="24"/>
          <w:szCs w:val="24"/>
        </w:rPr>
        <w:t>Call to Order / Introductions</w:t>
      </w:r>
    </w:p>
    <w:p w:rsidR="007D751C" w:rsidRPr="0042492F" w:rsidRDefault="008163FF" w:rsidP="007D751C">
      <w:pPr>
        <w:pStyle w:val="ListParagraph"/>
        <w:spacing w:after="0" w:line="240" w:lineRule="auto"/>
        <w:rPr>
          <w:sz w:val="24"/>
          <w:szCs w:val="24"/>
        </w:rPr>
      </w:pPr>
      <w:r w:rsidRPr="0042492F">
        <w:rPr>
          <w:sz w:val="24"/>
          <w:szCs w:val="24"/>
        </w:rPr>
        <w:t xml:space="preserve">Rudy Ignacio, called the meeting to order at </w:t>
      </w:r>
      <w:r w:rsidR="007D751C" w:rsidRPr="0042492F">
        <w:rPr>
          <w:sz w:val="24"/>
          <w:szCs w:val="24"/>
        </w:rPr>
        <w:t>3:40PM</w:t>
      </w:r>
      <w:r w:rsidRPr="0042492F">
        <w:rPr>
          <w:sz w:val="24"/>
          <w:szCs w:val="24"/>
        </w:rPr>
        <w:t>, followed by attendance</w:t>
      </w:r>
      <w:r w:rsidR="007D1AEC">
        <w:rPr>
          <w:sz w:val="24"/>
          <w:szCs w:val="24"/>
        </w:rPr>
        <w:t>.  Rudy conducted the meeting in Barbara’s absence.</w:t>
      </w:r>
    </w:p>
    <w:p w:rsidR="00FF21C3" w:rsidRPr="0042492F" w:rsidRDefault="00FF21C3" w:rsidP="005A4A12">
      <w:pPr>
        <w:pStyle w:val="ListParagraph"/>
        <w:spacing w:after="0" w:line="240" w:lineRule="auto"/>
        <w:rPr>
          <w:sz w:val="24"/>
          <w:szCs w:val="24"/>
        </w:rPr>
      </w:pPr>
    </w:p>
    <w:p w:rsidR="00CF77D9" w:rsidRPr="0042492F" w:rsidRDefault="004052E0" w:rsidP="00D22C67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2492F">
        <w:rPr>
          <w:b/>
          <w:sz w:val="24"/>
          <w:szCs w:val="24"/>
        </w:rPr>
        <w:t>Review &amp; Approval of Minutes</w:t>
      </w:r>
      <w:r w:rsidR="00CF77D9" w:rsidRPr="0042492F">
        <w:rPr>
          <w:b/>
          <w:sz w:val="24"/>
          <w:szCs w:val="24"/>
        </w:rPr>
        <w:t>:</w:t>
      </w:r>
    </w:p>
    <w:p w:rsidR="00D22C67" w:rsidRPr="0042492F" w:rsidRDefault="00A12331" w:rsidP="00CF77D9">
      <w:pPr>
        <w:pStyle w:val="ListParagraph"/>
        <w:spacing w:line="240" w:lineRule="auto"/>
        <w:rPr>
          <w:sz w:val="24"/>
          <w:szCs w:val="24"/>
        </w:rPr>
      </w:pPr>
      <w:r w:rsidRPr="0042492F">
        <w:rPr>
          <w:sz w:val="24"/>
          <w:szCs w:val="24"/>
        </w:rPr>
        <w:t xml:space="preserve">Lisa makes a motion to approve the minutes, with correction on the Agenda to show January 19, 2016.  Lou seconds the motion. All in favor. </w:t>
      </w:r>
    </w:p>
    <w:p w:rsidR="00FC7C16" w:rsidRPr="0042492F" w:rsidRDefault="00FC7C16" w:rsidP="00CF77D9">
      <w:pPr>
        <w:pStyle w:val="ListParagraph"/>
        <w:spacing w:line="240" w:lineRule="auto"/>
        <w:rPr>
          <w:sz w:val="24"/>
          <w:szCs w:val="24"/>
        </w:rPr>
      </w:pPr>
    </w:p>
    <w:p w:rsidR="00D22C67" w:rsidRPr="0042492F" w:rsidRDefault="00327552" w:rsidP="00D22C6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2492F">
        <w:rPr>
          <w:b/>
          <w:sz w:val="24"/>
          <w:szCs w:val="24"/>
        </w:rPr>
        <w:t>Revision</w:t>
      </w:r>
      <w:r w:rsidR="00D22C67" w:rsidRPr="0042492F">
        <w:rPr>
          <w:b/>
          <w:sz w:val="24"/>
          <w:szCs w:val="24"/>
        </w:rPr>
        <w:t xml:space="preserve"> of Bylaws</w:t>
      </w:r>
      <w:r w:rsidR="003600CF" w:rsidRPr="0042492F">
        <w:rPr>
          <w:b/>
          <w:sz w:val="24"/>
          <w:szCs w:val="24"/>
        </w:rPr>
        <w:t xml:space="preserve">- Sections </w:t>
      </w:r>
      <w:r w:rsidR="00B20AB5" w:rsidRPr="0042492F">
        <w:rPr>
          <w:b/>
          <w:sz w:val="24"/>
          <w:szCs w:val="24"/>
        </w:rPr>
        <w:t>IV-</w:t>
      </w:r>
      <w:r w:rsidR="0031444F" w:rsidRPr="0042492F">
        <w:rPr>
          <w:b/>
          <w:sz w:val="24"/>
          <w:szCs w:val="24"/>
        </w:rPr>
        <w:t>VII</w:t>
      </w:r>
    </w:p>
    <w:p w:rsidR="00D67105" w:rsidRPr="0042492F" w:rsidRDefault="007F21AD" w:rsidP="00A44C7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Executive C</w:t>
      </w:r>
      <w:r w:rsidR="00D67105" w:rsidRPr="0042492F">
        <w:rPr>
          <w:sz w:val="24"/>
          <w:szCs w:val="24"/>
        </w:rPr>
        <w:t xml:space="preserve">ommittee met and </w:t>
      </w:r>
      <w:r>
        <w:rPr>
          <w:sz w:val="24"/>
          <w:szCs w:val="24"/>
        </w:rPr>
        <w:t>drafted updates to</w:t>
      </w:r>
      <w:r w:rsidR="00D67105" w:rsidRPr="0042492F">
        <w:rPr>
          <w:sz w:val="24"/>
          <w:szCs w:val="24"/>
        </w:rPr>
        <w:t xml:space="preserve"> sections IV-VII. Carla presented the </w:t>
      </w:r>
      <w:r>
        <w:rPr>
          <w:sz w:val="24"/>
          <w:szCs w:val="24"/>
        </w:rPr>
        <w:t>draft</w:t>
      </w:r>
      <w:r w:rsidR="00D67105" w:rsidRPr="0042492F">
        <w:rPr>
          <w:sz w:val="24"/>
          <w:szCs w:val="24"/>
        </w:rPr>
        <w:t xml:space="preserve"> for review and discussion</w:t>
      </w:r>
      <w:r w:rsidR="008163FF" w:rsidRPr="0042492F">
        <w:rPr>
          <w:sz w:val="24"/>
          <w:szCs w:val="24"/>
        </w:rPr>
        <w:t xml:space="preserve">. </w:t>
      </w:r>
      <w:r>
        <w:rPr>
          <w:sz w:val="24"/>
          <w:szCs w:val="24"/>
        </w:rPr>
        <w:t>Updates adopted</w:t>
      </w:r>
      <w:r w:rsidR="008163FF" w:rsidRPr="0042492F">
        <w:rPr>
          <w:sz w:val="24"/>
          <w:szCs w:val="24"/>
        </w:rPr>
        <w:t xml:space="preserve"> are as follows</w:t>
      </w:r>
      <w:r w:rsidR="007D1AEC">
        <w:rPr>
          <w:sz w:val="24"/>
          <w:szCs w:val="24"/>
        </w:rPr>
        <w:t>:</w:t>
      </w:r>
      <w:r w:rsidR="008163FF" w:rsidRPr="0042492F">
        <w:rPr>
          <w:sz w:val="24"/>
          <w:szCs w:val="24"/>
        </w:rPr>
        <w:t xml:space="preserve"> </w:t>
      </w:r>
    </w:p>
    <w:p w:rsidR="007F21AD" w:rsidRDefault="007F21AD" w:rsidP="00A44C79">
      <w:pPr>
        <w:pStyle w:val="ListParagraph"/>
        <w:rPr>
          <w:i/>
          <w:sz w:val="24"/>
          <w:szCs w:val="24"/>
        </w:rPr>
      </w:pPr>
    </w:p>
    <w:p w:rsidR="00D67105" w:rsidRPr="0042492F" w:rsidRDefault="00D67105" w:rsidP="00A44C79">
      <w:pPr>
        <w:pStyle w:val="ListParagraph"/>
        <w:rPr>
          <w:sz w:val="24"/>
          <w:szCs w:val="24"/>
        </w:rPr>
      </w:pPr>
      <w:r w:rsidRPr="007F21AD">
        <w:rPr>
          <w:i/>
          <w:sz w:val="24"/>
          <w:szCs w:val="24"/>
        </w:rPr>
        <w:t xml:space="preserve">Section IV </w:t>
      </w:r>
      <w:r w:rsidR="002445EE" w:rsidRPr="007F21AD">
        <w:rPr>
          <w:i/>
          <w:sz w:val="24"/>
          <w:szCs w:val="24"/>
        </w:rPr>
        <w:t>- Officers</w:t>
      </w:r>
      <w:r w:rsidR="007F21AD">
        <w:rPr>
          <w:sz w:val="24"/>
          <w:szCs w:val="24"/>
        </w:rPr>
        <w:t>.  3 memb</w:t>
      </w:r>
      <w:bookmarkStart w:id="1" w:name="_GoBack"/>
      <w:bookmarkEnd w:id="1"/>
      <w:r w:rsidR="007F21AD">
        <w:rPr>
          <w:sz w:val="24"/>
          <w:szCs w:val="24"/>
        </w:rPr>
        <w:t>ers-at-</w:t>
      </w:r>
      <w:r w:rsidRPr="0042492F">
        <w:rPr>
          <w:sz w:val="24"/>
          <w:szCs w:val="24"/>
        </w:rPr>
        <w:t>large will be included as officers</w:t>
      </w:r>
      <w:r w:rsidR="007F21AD">
        <w:rPr>
          <w:sz w:val="24"/>
          <w:szCs w:val="24"/>
        </w:rPr>
        <w:t>.</w:t>
      </w:r>
      <w:r w:rsidRPr="0042492F">
        <w:rPr>
          <w:sz w:val="24"/>
          <w:szCs w:val="24"/>
        </w:rPr>
        <w:t xml:space="preserve"> </w:t>
      </w:r>
      <w:r w:rsidR="0042492F">
        <w:rPr>
          <w:sz w:val="24"/>
          <w:szCs w:val="24"/>
        </w:rPr>
        <w:t xml:space="preserve">Under the duties of the Secretary, </w:t>
      </w:r>
      <w:r w:rsidR="00760A98">
        <w:rPr>
          <w:sz w:val="24"/>
          <w:szCs w:val="24"/>
        </w:rPr>
        <w:t>t</w:t>
      </w:r>
      <w:r w:rsidR="00CF77D9" w:rsidRPr="0042492F">
        <w:rPr>
          <w:sz w:val="24"/>
          <w:szCs w:val="24"/>
        </w:rPr>
        <w:t>he Council agrees to change</w:t>
      </w:r>
      <w:r w:rsidR="00831F7F" w:rsidRPr="0042492F">
        <w:rPr>
          <w:sz w:val="24"/>
          <w:szCs w:val="24"/>
        </w:rPr>
        <w:t xml:space="preserve"> “and all GSAT functions” to </w:t>
      </w:r>
      <w:r w:rsidR="00760A98">
        <w:rPr>
          <w:sz w:val="24"/>
          <w:szCs w:val="24"/>
        </w:rPr>
        <w:t>“</w:t>
      </w:r>
      <w:r w:rsidR="00831F7F" w:rsidRPr="0042492F">
        <w:rPr>
          <w:sz w:val="24"/>
          <w:szCs w:val="24"/>
        </w:rPr>
        <w:t xml:space="preserve">at </w:t>
      </w:r>
      <w:r w:rsidR="00760A98">
        <w:rPr>
          <w:sz w:val="24"/>
          <w:szCs w:val="24"/>
        </w:rPr>
        <w:t>a</w:t>
      </w:r>
      <w:r w:rsidR="00831F7F" w:rsidRPr="0042492F">
        <w:rPr>
          <w:sz w:val="24"/>
          <w:szCs w:val="24"/>
        </w:rPr>
        <w:t>ll G</w:t>
      </w:r>
      <w:r w:rsidR="008163FF" w:rsidRPr="0042492F">
        <w:rPr>
          <w:sz w:val="24"/>
          <w:szCs w:val="24"/>
        </w:rPr>
        <w:t>SAT functi</w:t>
      </w:r>
      <w:r w:rsidR="00CF77D9" w:rsidRPr="0042492F">
        <w:rPr>
          <w:sz w:val="24"/>
          <w:szCs w:val="24"/>
        </w:rPr>
        <w:t>ons.</w:t>
      </w:r>
      <w:r w:rsidR="00760A98">
        <w:rPr>
          <w:sz w:val="24"/>
          <w:szCs w:val="24"/>
        </w:rPr>
        <w:t>”</w:t>
      </w:r>
      <w:r w:rsidR="00CF77D9" w:rsidRPr="0042492F">
        <w:rPr>
          <w:sz w:val="24"/>
          <w:szCs w:val="24"/>
        </w:rPr>
        <w:t xml:space="preserve">  Carla also made the </w:t>
      </w:r>
      <w:r w:rsidR="007F21AD">
        <w:rPr>
          <w:sz w:val="24"/>
          <w:szCs w:val="24"/>
        </w:rPr>
        <w:t>clarification</w:t>
      </w:r>
      <w:r w:rsidR="00CF77D9" w:rsidRPr="0042492F">
        <w:rPr>
          <w:sz w:val="24"/>
          <w:szCs w:val="24"/>
        </w:rPr>
        <w:t xml:space="preserve"> that the</w:t>
      </w:r>
      <w:r w:rsidR="008163FF" w:rsidRPr="0042492F">
        <w:rPr>
          <w:sz w:val="24"/>
          <w:szCs w:val="24"/>
        </w:rPr>
        <w:t xml:space="preserve"> </w:t>
      </w:r>
      <w:r w:rsidR="00B21392" w:rsidRPr="0042492F">
        <w:rPr>
          <w:sz w:val="24"/>
          <w:szCs w:val="24"/>
        </w:rPr>
        <w:t>“responsibility</w:t>
      </w:r>
      <w:r w:rsidR="00831F7F" w:rsidRPr="0042492F">
        <w:rPr>
          <w:sz w:val="24"/>
          <w:szCs w:val="24"/>
        </w:rPr>
        <w:t xml:space="preserve"> of the inclusion and participation of </w:t>
      </w:r>
      <w:r w:rsidR="00C6043B">
        <w:rPr>
          <w:sz w:val="24"/>
          <w:szCs w:val="24"/>
        </w:rPr>
        <w:t xml:space="preserve">Council members at </w:t>
      </w:r>
      <w:r w:rsidR="00831F7F" w:rsidRPr="0042492F">
        <w:rPr>
          <w:sz w:val="24"/>
          <w:szCs w:val="24"/>
        </w:rPr>
        <w:t>GSAT functions</w:t>
      </w:r>
      <w:r w:rsidR="00C6043B">
        <w:rPr>
          <w:sz w:val="24"/>
          <w:szCs w:val="24"/>
        </w:rPr>
        <w:t>”</w:t>
      </w:r>
      <w:r w:rsidR="00831F7F" w:rsidRPr="0042492F">
        <w:rPr>
          <w:sz w:val="24"/>
          <w:szCs w:val="24"/>
        </w:rPr>
        <w:t xml:space="preserve"> is not the responsibility of the Secretary</w:t>
      </w:r>
      <w:r w:rsidR="00C6043B">
        <w:rPr>
          <w:sz w:val="24"/>
          <w:szCs w:val="24"/>
        </w:rPr>
        <w:t xml:space="preserve"> but</w:t>
      </w:r>
      <w:r w:rsidR="00831F7F" w:rsidRPr="0042492F">
        <w:rPr>
          <w:sz w:val="24"/>
          <w:szCs w:val="24"/>
        </w:rPr>
        <w:t xml:space="preserve"> the program staff</w:t>
      </w:r>
      <w:r w:rsidR="00C6043B">
        <w:rPr>
          <w:sz w:val="24"/>
          <w:szCs w:val="24"/>
        </w:rPr>
        <w:t>, ensuring appropriate accommodations are provided</w:t>
      </w:r>
      <w:r w:rsidR="008163FF" w:rsidRPr="0042492F">
        <w:rPr>
          <w:sz w:val="24"/>
          <w:szCs w:val="24"/>
        </w:rPr>
        <w:t>.</w:t>
      </w:r>
    </w:p>
    <w:p w:rsidR="007F21AD" w:rsidRDefault="007F21AD" w:rsidP="00A44C79">
      <w:pPr>
        <w:pStyle w:val="ListParagraph"/>
        <w:rPr>
          <w:i/>
          <w:sz w:val="24"/>
          <w:szCs w:val="24"/>
        </w:rPr>
      </w:pPr>
    </w:p>
    <w:p w:rsidR="00B21392" w:rsidRPr="0042492F" w:rsidRDefault="00AE2E66" w:rsidP="00A44C79">
      <w:pPr>
        <w:pStyle w:val="ListParagraph"/>
        <w:rPr>
          <w:sz w:val="24"/>
          <w:szCs w:val="24"/>
        </w:rPr>
      </w:pPr>
      <w:r w:rsidRPr="007F21AD">
        <w:rPr>
          <w:i/>
          <w:sz w:val="24"/>
          <w:szCs w:val="24"/>
        </w:rPr>
        <w:t xml:space="preserve">Section V-B </w:t>
      </w:r>
      <w:r w:rsidR="00831F7F" w:rsidRPr="007F21AD">
        <w:rPr>
          <w:i/>
          <w:sz w:val="24"/>
          <w:szCs w:val="24"/>
        </w:rPr>
        <w:t>Committee</w:t>
      </w:r>
      <w:r w:rsidR="007F21AD" w:rsidRPr="007F21AD">
        <w:rPr>
          <w:i/>
          <w:sz w:val="24"/>
          <w:szCs w:val="24"/>
        </w:rPr>
        <w:t>s</w:t>
      </w:r>
      <w:r w:rsidR="009E775E" w:rsidRPr="007F21AD">
        <w:rPr>
          <w:i/>
          <w:sz w:val="24"/>
          <w:szCs w:val="24"/>
        </w:rPr>
        <w:t>.</w:t>
      </w:r>
      <w:r w:rsidR="009E775E" w:rsidRPr="0042492F">
        <w:rPr>
          <w:sz w:val="24"/>
          <w:szCs w:val="24"/>
        </w:rPr>
        <w:t xml:space="preserve">  </w:t>
      </w:r>
      <w:r w:rsidRPr="0042492F">
        <w:rPr>
          <w:sz w:val="24"/>
          <w:szCs w:val="24"/>
        </w:rPr>
        <w:t xml:space="preserve">Lou Mesa proposed to </w:t>
      </w:r>
      <w:r w:rsidR="00C6043B">
        <w:rPr>
          <w:sz w:val="24"/>
          <w:szCs w:val="24"/>
        </w:rPr>
        <w:t>require</w:t>
      </w:r>
      <w:r w:rsidRPr="0042492F">
        <w:rPr>
          <w:sz w:val="24"/>
          <w:szCs w:val="24"/>
        </w:rPr>
        <w:t xml:space="preserve"> at least 3 executive committee members </w:t>
      </w:r>
      <w:r w:rsidR="00C6043B">
        <w:rPr>
          <w:sz w:val="24"/>
          <w:szCs w:val="24"/>
        </w:rPr>
        <w:t>on committees with</w:t>
      </w:r>
      <w:r w:rsidRPr="0042492F">
        <w:rPr>
          <w:sz w:val="24"/>
          <w:szCs w:val="24"/>
        </w:rPr>
        <w:t xml:space="preserve"> other appropriate persons appointed by the Chairperson in consultation with the program coordinator.  Lisa and R</w:t>
      </w:r>
      <w:r w:rsidR="00C6043B">
        <w:rPr>
          <w:sz w:val="24"/>
          <w:szCs w:val="24"/>
        </w:rPr>
        <w:t>oy expressed agreement, whole council agreed. Change made</w:t>
      </w:r>
      <w:r w:rsidRPr="0042492F">
        <w:rPr>
          <w:sz w:val="24"/>
          <w:szCs w:val="24"/>
        </w:rPr>
        <w:t xml:space="preserve"> from 1 executive committee member to three (3) executive members</w:t>
      </w:r>
      <w:r w:rsidR="00C6043B">
        <w:rPr>
          <w:sz w:val="24"/>
          <w:szCs w:val="24"/>
        </w:rPr>
        <w:t xml:space="preserve"> on committees</w:t>
      </w:r>
      <w:r w:rsidR="00CF77D9" w:rsidRPr="0042492F">
        <w:rPr>
          <w:sz w:val="24"/>
          <w:szCs w:val="24"/>
        </w:rPr>
        <w:t>.  Carla pointed out that the</w:t>
      </w:r>
      <w:r w:rsidR="00DF4F1B" w:rsidRPr="0042492F">
        <w:rPr>
          <w:sz w:val="24"/>
          <w:szCs w:val="24"/>
        </w:rPr>
        <w:t xml:space="preserve"> one committee member </w:t>
      </w:r>
      <w:r w:rsidR="00C6043B">
        <w:rPr>
          <w:sz w:val="24"/>
          <w:szCs w:val="24"/>
        </w:rPr>
        <w:t>requirement was in the</w:t>
      </w:r>
      <w:r w:rsidR="00CF77D9" w:rsidRPr="0042492F">
        <w:rPr>
          <w:sz w:val="24"/>
          <w:szCs w:val="24"/>
        </w:rPr>
        <w:t xml:space="preserve"> previous bylaws</w:t>
      </w:r>
      <w:r w:rsidR="00C6043B" w:rsidRPr="0042492F">
        <w:rPr>
          <w:sz w:val="24"/>
          <w:szCs w:val="24"/>
        </w:rPr>
        <w:t>, but</w:t>
      </w:r>
      <w:r w:rsidR="00DF4F1B" w:rsidRPr="0042492F">
        <w:rPr>
          <w:sz w:val="24"/>
          <w:szCs w:val="24"/>
        </w:rPr>
        <w:t xml:space="preserve"> </w:t>
      </w:r>
      <w:r w:rsidR="00C62CAC" w:rsidRPr="0042492F">
        <w:rPr>
          <w:sz w:val="24"/>
          <w:szCs w:val="24"/>
        </w:rPr>
        <w:t xml:space="preserve">majority of the </w:t>
      </w:r>
      <w:r w:rsidR="00C6043B">
        <w:rPr>
          <w:sz w:val="24"/>
          <w:szCs w:val="24"/>
        </w:rPr>
        <w:t xml:space="preserve">executive committee and </w:t>
      </w:r>
      <w:r w:rsidR="00C62CAC" w:rsidRPr="0042492F">
        <w:rPr>
          <w:sz w:val="24"/>
          <w:szCs w:val="24"/>
        </w:rPr>
        <w:t xml:space="preserve">council members </w:t>
      </w:r>
      <w:r w:rsidR="00C6043B">
        <w:rPr>
          <w:sz w:val="24"/>
          <w:szCs w:val="24"/>
        </w:rPr>
        <w:t xml:space="preserve">have </w:t>
      </w:r>
      <w:r w:rsidR="00C62CAC" w:rsidRPr="0042492F">
        <w:rPr>
          <w:sz w:val="24"/>
          <w:szCs w:val="24"/>
        </w:rPr>
        <w:t>participate</w:t>
      </w:r>
      <w:r w:rsidR="00C6043B">
        <w:rPr>
          <w:sz w:val="24"/>
          <w:szCs w:val="24"/>
        </w:rPr>
        <w:t>d</w:t>
      </w:r>
      <w:r w:rsidR="00C62CAC" w:rsidRPr="0042492F">
        <w:rPr>
          <w:sz w:val="24"/>
          <w:szCs w:val="24"/>
        </w:rPr>
        <w:t xml:space="preserve"> in committee</w:t>
      </w:r>
      <w:r w:rsidR="00C6043B">
        <w:rPr>
          <w:sz w:val="24"/>
          <w:szCs w:val="24"/>
        </w:rPr>
        <w:t>s</w:t>
      </w:r>
      <w:r w:rsidR="00C62CAC" w:rsidRPr="0042492F">
        <w:rPr>
          <w:sz w:val="24"/>
          <w:szCs w:val="24"/>
        </w:rPr>
        <w:t xml:space="preserve">. </w:t>
      </w:r>
    </w:p>
    <w:p w:rsidR="007E0FB2" w:rsidRDefault="00404EBC" w:rsidP="007E0FB2">
      <w:pPr>
        <w:pStyle w:val="ListParagraph"/>
        <w:rPr>
          <w:sz w:val="24"/>
          <w:szCs w:val="24"/>
        </w:rPr>
      </w:pPr>
      <w:r w:rsidRPr="007F21AD">
        <w:rPr>
          <w:i/>
          <w:sz w:val="24"/>
          <w:szCs w:val="24"/>
        </w:rPr>
        <w:t>Section VI. Meetings</w:t>
      </w:r>
      <w:r w:rsidR="00062D2A" w:rsidRPr="007F21AD">
        <w:rPr>
          <w:i/>
          <w:sz w:val="24"/>
          <w:szCs w:val="24"/>
        </w:rPr>
        <w:t>.</w:t>
      </w:r>
      <w:r w:rsidR="00062D2A" w:rsidRPr="0042492F">
        <w:rPr>
          <w:b/>
          <w:sz w:val="24"/>
          <w:szCs w:val="24"/>
        </w:rPr>
        <w:t xml:space="preserve"> </w:t>
      </w:r>
      <w:r w:rsidR="00062D2A" w:rsidRPr="0042492F">
        <w:rPr>
          <w:sz w:val="24"/>
          <w:szCs w:val="24"/>
        </w:rPr>
        <w:t xml:space="preserve"> A quorum is established if 4 members </w:t>
      </w:r>
      <w:r w:rsidR="00C6043B">
        <w:rPr>
          <w:sz w:val="24"/>
          <w:szCs w:val="24"/>
        </w:rPr>
        <w:t>who are</w:t>
      </w:r>
      <w:r w:rsidR="00062D2A" w:rsidRPr="0042492F">
        <w:rPr>
          <w:sz w:val="24"/>
          <w:szCs w:val="24"/>
        </w:rPr>
        <w:t xml:space="preserve"> individuals with disabilities and/or their family members. The AT Act stat</w:t>
      </w:r>
      <w:r w:rsidR="00C6043B">
        <w:rPr>
          <w:sz w:val="24"/>
          <w:szCs w:val="24"/>
        </w:rPr>
        <w:t xml:space="preserve">es that the Council is </w:t>
      </w:r>
      <w:r w:rsidR="007E0FB2">
        <w:rPr>
          <w:sz w:val="24"/>
          <w:szCs w:val="24"/>
        </w:rPr>
        <w:lastRenderedPageBreak/>
        <w:t>“</w:t>
      </w:r>
      <w:r w:rsidR="00C6043B">
        <w:rPr>
          <w:sz w:val="24"/>
          <w:szCs w:val="24"/>
        </w:rPr>
        <w:t>consumer-</w:t>
      </w:r>
      <w:r w:rsidR="00062D2A" w:rsidRPr="0042492F">
        <w:rPr>
          <w:sz w:val="24"/>
          <w:szCs w:val="24"/>
        </w:rPr>
        <w:t>driven,</w:t>
      </w:r>
      <w:r w:rsidR="007E0FB2">
        <w:rPr>
          <w:sz w:val="24"/>
          <w:szCs w:val="24"/>
        </w:rPr>
        <w:t>”</w:t>
      </w:r>
      <w:r w:rsidR="00062D2A" w:rsidRPr="0042492F">
        <w:rPr>
          <w:sz w:val="24"/>
          <w:szCs w:val="24"/>
        </w:rPr>
        <w:t xml:space="preserve"> hence the quorum is generated from this population.</w:t>
      </w:r>
      <w:r w:rsidR="007E0FB2">
        <w:rPr>
          <w:sz w:val="24"/>
          <w:szCs w:val="24"/>
        </w:rPr>
        <w:t xml:space="preserve"> </w:t>
      </w:r>
      <w:r w:rsidR="005D2919" w:rsidRPr="007E0FB2">
        <w:rPr>
          <w:sz w:val="24"/>
          <w:szCs w:val="24"/>
        </w:rPr>
        <w:t>Notice of the quarterly meetings, are calendared at the beginning of the fiscal year, posted on the GSAT and CEDDERS website, and announced during the meetings.</w:t>
      </w:r>
      <w:r w:rsidR="007E0FB2">
        <w:rPr>
          <w:sz w:val="24"/>
          <w:szCs w:val="24"/>
        </w:rPr>
        <w:t xml:space="preserve"> </w:t>
      </w:r>
      <w:r w:rsidR="005D2919" w:rsidRPr="007E0FB2">
        <w:rPr>
          <w:sz w:val="24"/>
          <w:szCs w:val="24"/>
        </w:rPr>
        <w:t>Lou Mesa ask</w:t>
      </w:r>
      <w:r w:rsidR="00B40BB9" w:rsidRPr="007E0FB2">
        <w:rPr>
          <w:sz w:val="24"/>
          <w:szCs w:val="24"/>
        </w:rPr>
        <w:t xml:space="preserve">ed if a meeting with quorum can be held without the </w:t>
      </w:r>
      <w:r w:rsidR="00624946" w:rsidRPr="007E0FB2">
        <w:rPr>
          <w:sz w:val="24"/>
          <w:szCs w:val="24"/>
        </w:rPr>
        <w:t>GSAT coordinator</w:t>
      </w:r>
      <w:r w:rsidR="005E5191" w:rsidRPr="007E0FB2">
        <w:rPr>
          <w:sz w:val="24"/>
          <w:szCs w:val="24"/>
        </w:rPr>
        <w:t xml:space="preserve">. Carla responded that it’s important </w:t>
      </w:r>
      <w:r w:rsidR="007E0FB2">
        <w:rPr>
          <w:sz w:val="24"/>
          <w:szCs w:val="24"/>
        </w:rPr>
        <w:t xml:space="preserve">and indicated in the bylaws </w:t>
      </w:r>
      <w:r w:rsidR="005E5191" w:rsidRPr="007E0FB2">
        <w:rPr>
          <w:sz w:val="24"/>
          <w:szCs w:val="24"/>
        </w:rPr>
        <w:t>that a GSAT coord</w:t>
      </w:r>
      <w:r w:rsidR="007E0FB2">
        <w:rPr>
          <w:sz w:val="24"/>
          <w:szCs w:val="24"/>
        </w:rPr>
        <w:t>inator or GSAT staff is present</w:t>
      </w:r>
      <w:r w:rsidR="005E5191" w:rsidRPr="007E0FB2">
        <w:rPr>
          <w:sz w:val="24"/>
          <w:szCs w:val="24"/>
        </w:rPr>
        <w:t xml:space="preserve"> as the council is an advisory capacity.</w:t>
      </w:r>
      <w:r w:rsidR="0007559F" w:rsidRPr="007E0FB2">
        <w:rPr>
          <w:sz w:val="24"/>
          <w:szCs w:val="24"/>
        </w:rPr>
        <w:t xml:space="preserve"> If the program coordinator is off-island or on an extended leave of absence, </w:t>
      </w:r>
      <w:r w:rsidR="007E0FB2">
        <w:rPr>
          <w:sz w:val="24"/>
          <w:szCs w:val="24"/>
        </w:rPr>
        <w:t>a CEDDERS staff</w:t>
      </w:r>
      <w:r w:rsidR="0007559F" w:rsidRPr="007E0FB2">
        <w:rPr>
          <w:sz w:val="24"/>
          <w:szCs w:val="24"/>
        </w:rPr>
        <w:t xml:space="preserve"> </w:t>
      </w:r>
      <w:r w:rsidR="007E0FB2">
        <w:rPr>
          <w:sz w:val="24"/>
          <w:szCs w:val="24"/>
        </w:rPr>
        <w:t>will</w:t>
      </w:r>
      <w:r w:rsidR="0007559F" w:rsidRPr="007E0FB2">
        <w:rPr>
          <w:sz w:val="24"/>
          <w:szCs w:val="24"/>
        </w:rPr>
        <w:t xml:space="preserve"> </w:t>
      </w:r>
      <w:r w:rsidR="007E0FB2">
        <w:rPr>
          <w:sz w:val="24"/>
          <w:szCs w:val="24"/>
        </w:rPr>
        <w:t>be assigned and in the acting</w:t>
      </w:r>
      <w:r w:rsidR="0007559F" w:rsidRPr="007E0FB2">
        <w:rPr>
          <w:sz w:val="24"/>
          <w:szCs w:val="24"/>
        </w:rPr>
        <w:t xml:space="preserve"> capacity of the program coordinator</w:t>
      </w:r>
      <w:r w:rsidR="007E0FB2">
        <w:rPr>
          <w:sz w:val="24"/>
          <w:szCs w:val="24"/>
        </w:rPr>
        <w:t>, and will attend the meeting</w:t>
      </w:r>
      <w:r w:rsidR="0007559F" w:rsidRPr="007E0FB2">
        <w:rPr>
          <w:sz w:val="24"/>
          <w:szCs w:val="24"/>
        </w:rPr>
        <w:t>.</w:t>
      </w:r>
      <w:r w:rsidR="0092725D" w:rsidRPr="007E0FB2">
        <w:rPr>
          <w:sz w:val="24"/>
          <w:szCs w:val="24"/>
        </w:rPr>
        <w:t xml:space="preserve"> </w:t>
      </w:r>
    </w:p>
    <w:p w:rsidR="007E0FB2" w:rsidRDefault="007E0FB2" w:rsidP="007E0FB2">
      <w:pPr>
        <w:pStyle w:val="ListParagraph"/>
        <w:rPr>
          <w:sz w:val="24"/>
          <w:szCs w:val="24"/>
        </w:rPr>
      </w:pPr>
    </w:p>
    <w:p w:rsidR="00E65C9C" w:rsidRPr="007E0FB2" w:rsidRDefault="00353A68" w:rsidP="007E0FB2">
      <w:pPr>
        <w:pStyle w:val="ListParagraph"/>
        <w:rPr>
          <w:sz w:val="24"/>
          <w:szCs w:val="24"/>
        </w:rPr>
      </w:pPr>
      <w:r w:rsidRPr="007E0FB2">
        <w:rPr>
          <w:sz w:val="24"/>
          <w:szCs w:val="24"/>
        </w:rPr>
        <w:t xml:space="preserve">Lisa </w:t>
      </w:r>
      <w:proofErr w:type="spellStart"/>
      <w:r w:rsidRPr="007E0FB2">
        <w:rPr>
          <w:sz w:val="24"/>
          <w:szCs w:val="24"/>
        </w:rPr>
        <w:t>Ogo</w:t>
      </w:r>
      <w:proofErr w:type="spellEnd"/>
      <w:r w:rsidRPr="007E0FB2">
        <w:rPr>
          <w:sz w:val="24"/>
          <w:szCs w:val="24"/>
        </w:rPr>
        <w:t xml:space="preserve"> </w:t>
      </w:r>
      <w:r w:rsidR="00CF77D9" w:rsidRPr="007E0FB2">
        <w:rPr>
          <w:sz w:val="24"/>
          <w:szCs w:val="24"/>
        </w:rPr>
        <w:t xml:space="preserve">makes a motion </w:t>
      </w:r>
      <w:r w:rsidR="007E0FB2">
        <w:rPr>
          <w:sz w:val="24"/>
          <w:szCs w:val="24"/>
        </w:rPr>
        <w:t xml:space="preserve">to </w:t>
      </w:r>
      <w:r w:rsidR="00CF77D9" w:rsidRPr="007E0FB2">
        <w:rPr>
          <w:sz w:val="24"/>
          <w:szCs w:val="24"/>
        </w:rPr>
        <w:t>adopt the</w:t>
      </w:r>
      <w:r w:rsidR="0005260F" w:rsidRPr="007E0FB2">
        <w:rPr>
          <w:sz w:val="24"/>
          <w:szCs w:val="24"/>
        </w:rPr>
        <w:t xml:space="preserve"> </w:t>
      </w:r>
      <w:r w:rsidR="007E0FB2">
        <w:rPr>
          <w:sz w:val="24"/>
          <w:szCs w:val="24"/>
        </w:rPr>
        <w:t xml:space="preserve">remaining sections IV-VII of the </w:t>
      </w:r>
      <w:r w:rsidR="0005260F" w:rsidRPr="007E0FB2">
        <w:rPr>
          <w:sz w:val="24"/>
          <w:szCs w:val="24"/>
        </w:rPr>
        <w:t>revised</w:t>
      </w:r>
      <w:r w:rsidR="00CF77D9" w:rsidRPr="007E0FB2">
        <w:rPr>
          <w:sz w:val="24"/>
          <w:szCs w:val="24"/>
        </w:rPr>
        <w:t xml:space="preserve"> bylaws</w:t>
      </w:r>
      <w:r w:rsidR="007E0FB2">
        <w:rPr>
          <w:sz w:val="24"/>
          <w:szCs w:val="24"/>
        </w:rPr>
        <w:t>.</w:t>
      </w:r>
      <w:r w:rsidR="00CF77D9" w:rsidRPr="007E0FB2">
        <w:rPr>
          <w:sz w:val="24"/>
          <w:szCs w:val="24"/>
        </w:rPr>
        <w:t xml:space="preserve"> </w:t>
      </w:r>
      <w:r w:rsidR="007E0FB2">
        <w:rPr>
          <w:sz w:val="24"/>
          <w:szCs w:val="24"/>
        </w:rPr>
        <w:t xml:space="preserve">  Roy seconds the motion</w:t>
      </w:r>
      <w:r w:rsidRPr="007E0FB2">
        <w:rPr>
          <w:sz w:val="24"/>
          <w:szCs w:val="24"/>
        </w:rPr>
        <w:t>.</w:t>
      </w:r>
      <w:r w:rsidR="00B21392" w:rsidRPr="007E0FB2">
        <w:rPr>
          <w:sz w:val="24"/>
          <w:szCs w:val="24"/>
        </w:rPr>
        <w:t xml:space="preserve"> All in favor.</w:t>
      </w:r>
      <w:r w:rsidR="007E0FB2">
        <w:rPr>
          <w:sz w:val="24"/>
          <w:szCs w:val="24"/>
        </w:rPr>
        <w:t xml:space="preserve"> </w:t>
      </w:r>
      <w:r w:rsidR="00B21392" w:rsidRPr="007E0FB2">
        <w:rPr>
          <w:sz w:val="24"/>
          <w:szCs w:val="24"/>
        </w:rPr>
        <w:t xml:space="preserve"> </w:t>
      </w:r>
    </w:p>
    <w:p w:rsidR="007F21AD" w:rsidRPr="0042492F" w:rsidRDefault="007F21AD" w:rsidP="00E65C9C">
      <w:pPr>
        <w:pStyle w:val="ListParagraph"/>
        <w:rPr>
          <w:sz w:val="24"/>
          <w:szCs w:val="24"/>
        </w:rPr>
      </w:pPr>
    </w:p>
    <w:p w:rsidR="00CB746E" w:rsidRPr="0042492F" w:rsidRDefault="008D63DA" w:rsidP="00D22C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863FA">
        <w:rPr>
          <w:b/>
          <w:sz w:val="24"/>
          <w:szCs w:val="24"/>
        </w:rPr>
        <w:t>2</w:t>
      </w:r>
      <w:r w:rsidR="00A44C79" w:rsidRPr="009863FA">
        <w:rPr>
          <w:b/>
          <w:sz w:val="24"/>
          <w:szCs w:val="24"/>
        </w:rPr>
        <w:t>016 AT Conference/Fair Debrief</w:t>
      </w:r>
      <w:r w:rsidR="00A44C79" w:rsidRPr="0042492F">
        <w:rPr>
          <w:sz w:val="24"/>
          <w:szCs w:val="24"/>
        </w:rPr>
        <w:t xml:space="preserve"> </w:t>
      </w:r>
      <w:r w:rsidR="00CB746E" w:rsidRPr="0042492F">
        <w:rPr>
          <w:sz w:val="24"/>
          <w:szCs w:val="24"/>
        </w:rPr>
        <w:t xml:space="preserve"> ( </w:t>
      </w:r>
      <w:r w:rsidR="00CF77D9" w:rsidRPr="0042492F">
        <w:rPr>
          <w:sz w:val="24"/>
          <w:szCs w:val="24"/>
        </w:rPr>
        <w:t>copies of the surveys were disseminated</w:t>
      </w:r>
      <w:r w:rsidR="007E0FB2">
        <w:rPr>
          <w:sz w:val="24"/>
          <w:szCs w:val="24"/>
        </w:rPr>
        <w:t>)</w:t>
      </w:r>
    </w:p>
    <w:p w:rsidR="005E5191" w:rsidRPr="0042492F" w:rsidRDefault="005E5191" w:rsidP="00CB746E">
      <w:pPr>
        <w:pStyle w:val="ListParagraph"/>
        <w:spacing w:after="0" w:line="240" w:lineRule="auto"/>
        <w:rPr>
          <w:sz w:val="24"/>
          <w:szCs w:val="24"/>
        </w:rPr>
      </w:pPr>
      <w:r w:rsidRPr="0042492F">
        <w:rPr>
          <w:sz w:val="24"/>
          <w:szCs w:val="24"/>
        </w:rPr>
        <w:t>Carla reques</w:t>
      </w:r>
      <w:r w:rsidR="009756CF" w:rsidRPr="0042492F">
        <w:rPr>
          <w:sz w:val="24"/>
          <w:szCs w:val="24"/>
        </w:rPr>
        <w:t xml:space="preserve">ted direct input from the council </w:t>
      </w:r>
      <w:r w:rsidR="00036F8E" w:rsidRPr="0042492F">
        <w:rPr>
          <w:sz w:val="24"/>
          <w:szCs w:val="24"/>
        </w:rPr>
        <w:t>for next year</w:t>
      </w:r>
      <w:r w:rsidR="007E0FB2">
        <w:rPr>
          <w:sz w:val="24"/>
          <w:szCs w:val="24"/>
        </w:rPr>
        <w:t>’s planning</w:t>
      </w:r>
      <w:r w:rsidR="00036F8E" w:rsidRPr="0042492F">
        <w:rPr>
          <w:sz w:val="24"/>
          <w:szCs w:val="24"/>
        </w:rPr>
        <w:t>.</w:t>
      </w:r>
    </w:p>
    <w:p w:rsidR="00CB746E" w:rsidRPr="00760A98" w:rsidRDefault="00CB746E" w:rsidP="00CB746E">
      <w:pPr>
        <w:pStyle w:val="ListParagraph"/>
        <w:spacing w:after="0" w:line="240" w:lineRule="auto"/>
        <w:rPr>
          <w:b/>
          <w:sz w:val="24"/>
          <w:szCs w:val="24"/>
        </w:rPr>
      </w:pPr>
      <w:r w:rsidRPr="00760A98">
        <w:rPr>
          <w:b/>
          <w:sz w:val="24"/>
          <w:szCs w:val="24"/>
        </w:rPr>
        <w:t xml:space="preserve">Conference: </w:t>
      </w:r>
    </w:p>
    <w:p w:rsidR="009756CF" w:rsidRPr="0042492F" w:rsidRDefault="00036F8E" w:rsidP="0050787A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 w:rsidRPr="0042492F">
        <w:rPr>
          <w:sz w:val="24"/>
          <w:szCs w:val="24"/>
        </w:rPr>
        <w:t xml:space="preserve">Keep it plenary. </w:t>
      </w:r>
      <w:r w:rsidR="009756CF" w:rsidRPr="0042492F">
        <w:rPr>
          <w:sz w:val="24"/>
          <w:szCs w:val="24"/>
        </w:rPr>
        <w:t xml:space="preserve"> </w:t>
      </w:r>
      <w:r w:rsidR="001B24EC" w:rsidRPr="0042492F">
        <w:rPr>
          <w:sz w:val="24"/>
          <w:szCs w:val="24"/>
        </w:rPr>
        <w:t xml:space="preserve">Participants leaving early is </w:t>
      </w:r>
      <w:r w:rsidR="00AC46E3">
        <w:rPr>
          <w:sz w:val="24"/>
          <w:szCs w:val="24"/>
        </w:rPr>
        <w:t xml:space="preserve">a </w:t>
      </w:r>
      <w:r w:rsidR="001B24EC" w:rsidRPr="0042492F">
        <w:rPr>
          <w:sz w:val="24"/>
          <w:szCs w:val="24"/>
        </w:rPr>
        <w:t xml:space="preserve">reason for </w:t>
      </w:r>
      <w:r w:rsidR="0050787A">
        <w:rPr>
          <w:sz w:val="24"/>
          <w:szCs w:val="24"/>
        </w:rPr>
        <w:t xml:space="preserve">the </w:t>
      </w:r>
      <w:r w:rsidR="001B24EC" w:rsidRPr="0042492F">
        <w:rPr>
          <w:sz w:val="24"/>
          <w:szCs w:val="24"/>
        </w:rPr>
        <w:t>small number of surveys being collected</w:t>
      </w:r>
      <w:r w:rsidR="009756CF" w:rsidRPr="0042492F">
        <w:rPr>
          <w:sz w:val="24"/>
          <w:szCs w:val="24"/>
        </w:rPr>
        <w:t xml:space="preserve">. Lisa recommended an </w:t>
      </w:r>
      <w:r w:rsidRPr="0042492F">
        <w:rPr>
          <w:sz w:val="24"/>
          <w:szCs w:val="24"/>
        </w:rPr>
        <w:t xml:space="preserve">invite list </w:t>
      </w:r>
      <w:r w:rsidR="00DB4378">
        <w:rPr>
          <w:sz w:val="24"/>
          <w:szCs w:val="24"/>
        </w:rPr>
        <w:t xml:space="preserve">selective to individuals </w:t>
      </w:r>
      <w:r w:rsidR="00AC46E3">
        <w:rPr>
          <w:sz w:val="24"/>
          <w:szCs w:val="24"/>
        </w:rPr>
        <w:t>with specific</w:t>
      </w:r>
      <w:r w:rsidRPr="0042492F">
        <w:rPr>
          <w:sz w:val="24"/>
          <w:szCs w:val="24"/>
        </w:rPr>
        <w:t xml:space="preserve"> needs</w:t>
      </w:r>
      <w:r w:rsidR="00AC46E3">
        <w:rPr>
          <w:sz w:val="24"/>
          <w:szCs w:val="24"/>
        </w:rPr>
        <w:t xml:space="preserve"> addressed by the conference</w:t>
      </w:r>
      <w:r w:rsidRPr="0042492F">
        <w:rPr>
          <w:sz w:val="24"/>
          <w:szCs w:val="24"/>
        </w:rPr>
        <w:t xml:space="preserve">.  </w:t>
      </w:r>
      <w:r w:rsidR="00AC46E3">
        <w:rPr>
          <w:sz w:val="24"/>
          <w:szCs w:val="24"/>
        </w:rPr>
        <w:t>Council discussed how s</w:t>
      </w:r>
      <w:r w:rsidRPr="0042492F">
        <w:rPr>
          <w:sz w:val="24"/>
          <w:szCs w:val="24"/>
        </w:rPr>
        <w:t xml:space="preserve">ituations vary for individuals </w:t>
      </w:r>
      <w:r w:rsidR="00AC46E3">
        <w:rPr>
          <w:sz w:val="24"/>
          <w:szCs w:val="24"/>
        </w:rPr>
        <w:t>needing to</w:t>
      </w:r>
      <w:r w:rsidRPr="0042492F">
        <w:rPr>
          <w:sz w:val="24"/>
          <w:szCs w:val="24"/>
        </w:rPr>
        <w:t xml:space="preserve"> leave early</w:t>
      </w:r>
      <w:r w:rsidR="0050787A">
        <w:rPr>
          <w:sz w:val="24"/>
          <w:szCs w:val="24"/>
        </w:rPr>
        <w:t xml:space="preserve"> like transportation.</w:t>
      </w:r>
      <w:r w:rsidRPr="0042492F">
        <w:rPr>
          <w:sz w:val="24"/>
          <w:szCs w:val="24"/>
        </w:rPr>
        <w:t xml:space="preserve"> JFK student</w:t>
      </w:r>
      <w:r w:rsidR="001B24EC" w:rsidRPr="0042492F">
        <w:rPr>
          <w:sz w:val="24"/>
          <w:szCs w:val="24"/>
        </w:rPr>
        <w:t>s</w:t>
      </w:r>
      <w:r w:rsidR="0050787A">
        <w:rPr>
          <w:sz w:val="24"/>
          <w:szCs w:val="24"/>
        </w:rPr>
        <w:t xml:space="preserve"> had to leave early too to catch the school bus home. Option c</w:t>
      </w:r>
      <w:r w:rsidRPr="0042492F">
        <w:rPr>
          <w:sz w:val="24"/>
          <w:szCs w:val="24"/>
        </w:rPr>
        <w:t xml:space="preserve">ould be to have better </w:t>
      </w:r>
      <w:r w:rsidR="0050787A">
        <w:rPr>
          <w:sz w:val="24"/>
          <w:szCs w:val="24"/>
        </w:rPr>
        <w:t>coverage of the doors and ask</w:t>
      </w:r>
      <w:r w:rsidRPr="0042492F">
        <w:rPr>
          <w:sz w:val="24"/>
          <w:szCs w:val="24"/>
        </w:rPr>
        <w:t xml:space="preserve"> </w:t>
      </w:r>
      <w:r w:rsidR="0050787A">
        <w:rPr>
          <w:sz w:val="24"/>
          <w:szCs w:val="24"/>
        </w:rPr>
        <w:t>participants</w:t>
      </w:r>
      <w:r w:rsidRPr="0042492F">
        <w:rPr>
          <w:sz w:val="24"/>
          <w:szCs w:val="24"/>
        </w:rPr>
        <w:t xml:space="preserve"> to fill </w:t>
      </w:r>
      <w:r w:rsidR="0050787A">
        <w:rPr>
          <w:sz w:val="24"/>
          <w:szCs w:val="24"/>
        </w:rPr>
        <w:t xml:space="preserve">out </w:t>
      </w:r>
      <w:r w:rsidRPr="0042492F">
        <w:rPr>
          <w:sz w:val="24"/>
          <w:szCs w:val="24"/>
        </w:rPr>
        <w:t>the sur</w:t>
      </w:r>
      <w:r w:rsidR="0050787A">
        <w:rPr>
          <w:sz w:val="24"/>
          <w:szCs w:val="24"/>
        </w:rPr>
        <w:t>veys before leaving</w:t>
      </w:r>
      <w:r w:rsidR="009756CF" w:rsidRPr="0042492F">
        <w:rPr>
          <w:sz w:val="24"/>
          <w:szCs w:val="24"/>
        </w:rPr>
        <w:t xml:space="preserve"> or emailing the survey forms</w:t>
      </w:r>
      <w:r w:rsidR="0050787A">
        <w:rPr>
          <w:sz w:val="24"/>
          <w:szCs w:val="24"/>
        </w:rPr>
        <w:t xml:space="preserve"> out after the event</w:t>
      </w:r>
      <w:r w:rsidR="009756CF" w:rsidRPr="0042492F">
        <w:rPr>
          <w:sz w:val="24"/>
          <w:szCs w:val="24"/>
        </w:rPr>
        <w:t>.</w:t>
      </w:r>
    </w:p>
    <w:p w:rsidR="00B21392" w:rsidRPr="0042492F" w:rsidRDefault="00036F8E" w:rsidP="0050787A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 w:rsidRPr="0042492F">
        <w:rPr>
          <w:sz w:val="24"/>
          <w:szCs w:val="24"/>
        </w:rPr>
        <w:t>Move conference to a “Saturday”</w:t>
      </w:r>
      <w:r w:rsidR="00301FCF" w:rsidRPr="0042492F">
        <w:rPr>
          <w:sz w:val="24"/>
          <w:szCs w:val="24"/>
        </w:rPr>
        <w:t xml:space="preserve"> so more people could be involved.</w:t>
      </w:r>
      <w:r w:rsidRPr="0042492F">
        <w:rPr>
          <w:sz w:val="24"/>
          <w:szCs w:val="24"/>
        </w:rPr>
        <w:t xml:space="preserve"> </w:t>
      </w:r>
    </w:p>
    <w:p w:rsidR="001B24EC" w:rsidRPr="0042492F" w:rsidRDefault="009756CF" w:rsidP="0050787A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 w:rsidRPr="0042492F">
        <w:rPr>
          <w:sz w:val="24"/>
          <w:szCs w:val="24"/>
        </w:rPr>
        <w:t>Suggest participants pay</w:t>
      </w:r>
      <w:r w:rsidR="0050787A">
        <w:rPr>
          <w:sz w:val="24"/>
          <w:szCs w:val="24"/>
        </w:rPr>
        <w:t xml:space="preserve"> a</w:t>
      </w:r>
      <w:r w:rsidRPr="0042492F">
        <w:rPr>
          <w:sz w:val="24"/>
          <w:szCs w:val="24"/>
        </w:rPr>
        <w:t xml:space="preserve"> </w:t>
      </w:r>
      <w:r w:rsidR="00163E01" w:rsidRPr="0042492F">
        <w:rPr>
          <w:sz w:val="24"/>
          <w:szCs w:val="24"/>
        </w:rPr>
        <w:t xml:space="preserve">small amount </w:t>
      </w:r>
      <w:r w:rsidR="0050787A">
        <w:rPr>
          <w:sz w:val="24"/>
          <w:szCs w:val="24"/>
        </w:rPr>
        <w:t>like</w:t>
      </w:r>
      <w:r w:rsidR="00163E01" w:rsidRPr="0042492F">
        <w:rPr>
          <w:sz w:val="24"/>
          <w:szCs w:val="24"/>
        </w:rPr>
        <w:t xml:space="preserve"> $5</w:t>
      </w:r>
      <w:r w:rsidR="0050787A">
        <w:rPr>
          <w:sz w:val="24"/>
          <w:szCs w:val="24"/>
        </w:rPr>
        <w:t xml:space="preserve"> so they have a vested interest</w:t>
      </w:r>
      <w:r w:rsidR="00163E01" w:rsidRPr="0042492F">
        <w:rPr>
          <w:sz w:val="24"/>
          <w:szCs w:val="24"/>
        </w:rPr>
        <w:t xml:space="preserve">. </w:t>
      </w:r>
      <w:r w:rsidR="001B24EC" w:rsidRPr="0042492F">
        <w:rPr>
          <w:sz w:val="24"/>
          <w:szCs w:val="24"/>
        </w:rPr>
        <w:t xml:space="preserve"> </w:t>
      </w:r>
      <w:r w:rsidR="0050787A">
        <w:rPr>
          <w:sz w:val="24"/>
          <w:szCs w:val="24"/>
        </w:rPr>
        <w:t>*Might be hard for s</w:t>
      </w:r>
      <w:r w:rsidR="00163E01" w:rsidRPr="0042492F">
        <w:rPr>
          <w:sz w:val="24"/>
          <w:szCs w:val="24"/>
        </w:rPr>
        <w:t xml:space="preserve">ervice providers </w:t>
      </w:r>
      <w:r w:rsidR="0050787A">
        <w:rPr>
          <w:sz w:val="24"/>
          <w:szCs w:val="24"/>
        </w:rPr>
        <w:t>who are normally given</w:t>
      </w:r>
      <w:r w:rsidR="00163E01" w:rsidRPr="0042492F">
        <w:rPr>
          <w:sz w:val="24"/>
          <w:szCs w:val="24"/>
        </w:rPr>
        <w:t xml:space="preserve"> administrative leave</w:t>
      </w:r>
      <w:r w:rsidR="0050787A">
        <w:rPr>
          <w:sz w:val="24"/>
          <w:szCs w:val="24"/>
        </w:rPr>
        <w:t xml:space="preserve"> to make it on the weekends.  They may also</w:t>
      </w:r>
      <w:r w:rsidR="00163E01" w:rsidRPr="0042492F">
        <w:rPr>
          <w:sz w:val="24"/>
          <w:szCs w:val="24"/>
        </w:rPr>
        <w:t xml:space="preserve"> </w:t>
      </w:r>
      <w:r w:rsidR="001B24EC" w:rsidRPr="0042492F">
        <w:rPr>
          <w:sz w:val="24"/>
          <w:szCs w:val="24"/>
        </w:rPr>
        <w:t xml:space="preserve">find </w:t>
      </w:r>
      <w:r w:rsidR="0050787A">
        <w:rPr>
          <w:sz w:val="24"/>
          <w:szCs w:val="24"/>
        </w:rPr>
        <w:t>the payment</w:t>
      </w:r>
      <w:r w:rsidR="001B24EC" w:rsidRPr="0042492F">
        <w:rPr>
          <w:sz w:val="24"/>
          <w:szCs w:val="24"/>
        </w:rPr>
        <w:t xml:space="preserve"> difficult</w:t>
      </w:r>
      <w:r w:rsidR="00163E01" w:rsidRPr="0042492F">
        <w:rPr>
          <w:sz w:val="24"/>
          <w:szCs w:val="24"/>
        </w:rPr>
        <w:t xml:space="preserve"> with procurement regulations or funding.  </w:t>
      </w:r>
    </w:p>
    <w:p w:rsidR="00473636" w:rsidRPr="0042492F" w:rsidRDefault="00163E01" w:rsidP="0050787A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 w:rsidRPr="0042492F">
        <w:rPr>
          <w:sz w:val="24"/>
          <w:szCs w:val="24"/>
        </w:rPr>
        <w:t>Require participants to sign in the morning and after lunch.</w:t>
      </w:r>
    </w:p>
    <w:p w:rsidR="00D16032" w:rsidRPr="0042492F" w:rsidRDefault="00D16032" w:rsidP="0050787A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 w:rsidRPr="0042492F">
        <w:rPr>
          <w:sz w:val="24"/>
          <w:szCs w:val="24"/>
        </w:rPr>
        <w:t xml:space="preserve">Lisa requested to have venue again at the Westin </w:t>
      </w:r>
    </w:p>
    <w:p w:rsidR="00D16032" w:rsidRPr="00760A98" w:rsidRDefault="0050787A" w:rsidP="00D16032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D16032" w:rsidRPr="00760A98">
        <w:rPr>
          <w:b/>
          <w:sz w:val="24"/>
          <w:szCs w:val="24"/>
        </w:rPr>
        <w:t>Fair</w:t>
      </w:r>
      <w:r w:rsidR="00163E01" w:rsidRPr="00760A98">
        <w:rPr>
          <w:b/>
          <w:sz w:val="24"/>
          <w:szCs w:val="24"/>
        </w:rPr>
        <w:t xml:space="preserve"> (Concourse 3</w:t>
      </w:r>
      <w:r>
        <w:rPr>
          <w:b/>
          <w:sz w:val="24"/>
          <w:szCs w:val="24"/>
        </w:rPr>
        <w:t xml:space="preserve"> of the Mall</w:t>
      </w:r>
      <w:r w:rsidR="00163E01" w:rsidRPr="00760A98">
        <w:rPr>
          <w:b/>
          <w:sz w:val="24"/>
          <w:szCs w:val="24"/>
        </w:rPr>
        <w:t>)</w:t>
      </w:r>
    </w:p>
    <w:p w:rsidR="00D16032" w:rsidRPr="0042492F" w:rsidRDefault="00F17F7D" w:rsidP="0050787A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42492F">
        <w:rPr>
          <w:sz w:val="24"/>
          <w:szCs w:val="24"/>
        </w:rPr>
        <w:t xml:space="preserve">Acoustics echoed </w:t>
      </w:r>
    </w:p>
    <w:p w:rsidR="00163E01" w:rsidRPr="0042492F" w:rsidRDefault="00163E01" w:rsidP="0050787A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42492F">
        <w:rPr>
          <w:sz w:val="24"/>
          <w:szCs w:val="24"/>
        </w:rPr>
        <w:t>People who attended was there for the information</w:t>
      </w:r>
    </w:p>
    <w:p w:rsidR="00163E01" w:rsidRPr="0042492F" w:rsidRDefault="00163E01" w:rsidP="0050787A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42492F">
        <w:rPr>
          <w:sz w:val="24"/>
          <w:szCs w:val="24"/>
        </w:rPr>
        <w:t>Not a lot of people were aware of the Fair</w:t>
      </w:r>
    </w:p>
    <w:p w:rsidR="001E2896" w:rsidRDefault="001E2896" w:rsidP="0050787A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42492F">
        <w:rPr>
          <w:sz w:val="24"/>
          <w:szCs w:val="24"/>
        </w:rPr>
        <w:t>Schedule with the mall way in advance of the Easter season</w:t>
      </w:r>
    </w:p>
    <w:p w:rsidR="0050787A" w:rsidRPr="0042492F" w:rsidRDefault="0050787A" w:rsidP="0050787A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651661" w:rsidRPr="0042492F" w:rsidRDefault="005A4A12" w:rsidP="00A44C79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2492F">
        <w:rPr>
          <w:b/>
          <w:sz w:val="24"/>
          <w:szCs w:val="24"/>
        </w:rPr>
        <w:t>Quarterly</w:t>
      </w:r>
      <w:r w:rsidR="00925EFB" w:rsidRPr="0042492F">
        <w:rPr>
          <w:b/>
          <w:sz w:val="24"/>
          <w:szCs w:val="24"/>
        </w:rPr>
        <w:t xml:space="preserve"> Data</w:t>
      </w:r>
      <w:r w:rsidR="00A44C79" w:rsidRPr="0042492F">
        <w:rPr>
          <w:b/>
          <w:sz w:val="24"/>
          <w:szCs w:val="24"/>
        </w:rPr>
        <w:t xml:space="preserve"> Report</w:t>
      </w:r>
      <w:r w:rsidR="001D340B" w:rsidRPr="0042492F">
        <w:rPr>
          <w:b/>
          <w:sz w:val="24"/>
          <w:szCs w:val="24"/>
        </w:rPr>
        <w:t xml:space="preserve">: </w:t>
      </w:r>
      <w:r w:rsidR="00A44C79" w:rsidRPr="0042492F">
        <w:rPr>
          <w:b/>
          <w:sz w:val="24"/>
          <w:szCs w:val="24"/>
        </w:rPr>
        <w:t>Jan</w:t>
      </w:r>
      <w:r w:rsidR="001D340B" w:rsidRPr="0042492F">
        <w:rPr>
          <w:b/>
          <w:sz w:val="24"/>
          <w:szCs w:val="24"/>
        </w:rPr>
        <w:t>.1-</w:t>
      </w:r>
      <w:r w:rsidR="00A44C79" w:rsidRPr="0042492F">
        <w:rPr>
          <w:b/>
          <w:sz w:val="24"/>
          <w:szCs w:val="24"/>
        </w:rPr>
        <w:t>Mar.31, 2016</w:t>
      </w:r>
      <w:r w:rsidR="0050787A">
        <w:rPr>
          <w:b/>
          <w:sz w:val="24"/>
          <w:szCs w:val="24"/>
        </w:rPr>
        <w:t xml:space="preserve"> (report disseminated)</w:t>
      </w:r>
    </w:p>
    <w:p w:rsidR="001E2896" w:rsidRDefault="001E2896" w:rsidP="00786560">
      <w:pPr>
        <w:pStyle w:val="ListParagraph"/>
        <w:rPr>
          <w:sz w:val="24"/>
          <w:szCs w:val="24"/>
        </w:rPr>
      </w:pPr>
      <w:r w:rsidRPr="0042492F">
        <w:rPr>
          <w:sz w:val="24"/>
          <w:szCs w:val="24"/>
        </w:rPr>
        <w:t xml:space="preserve">Key things discussed under the Public Awareness Activities was the </w:t>
      </w:r>
      <w:r w:rsidR="004E7C68" w:rsidRPr="0042492F">
        <w:rPr>
          <w:sz w:val="24"/>
          <w:szCs w:val="24"/>
        </w:rPr>
        <w:t>5 part series</w:t>
      </w:r>
      <w:r w:rsidR="0050787A">
        <w:rPr>
          <w:sz w:val="24"/>
          <w:szCs w:val="24"/>
        </w:rPr>
        <w:t xml:space="preserve"> on KUAM’s primetime</w:t>
      </w:r>
      <w:r w:rsidR="004E7C68" w:rsidRPr="0042492F">
        <w:rPr>
          <w:sz w:val="24"/>
          <w:szCs w:val="24"/>
        </w:rPr>
        <w:t xml:space="preserve"> for the D</w:t>
      </w:r>
      <w:r w:rsidRPr="0042492F">
        <w:rPr>
          <w:sz w:val="24"/>
          <w:szCs w:val="24"/>
        </w:rPr>
        <w:t xml:space="preserve">evelopmental </w:t>
      </w:r>
      <w:r w:rsidR="004E7C68" w:rsidRPr="0042492F">
        <w:rPr>
          <w:sz w:val="24"/>
          <w:szCs w:val="24"/>
        </w:rPr>
        <w:t>D</w:t>
      </w:r>
      <w:r w:rsidRPr="0042492F">
        <w:rPr>
          <w:sz w:val="24"/>
          <w:szCs w:val="24"/>
        </w:rPr>
        <w:t xml:space="preserve">isabilities Awareness month. </w:t>
      </w:r>
      <w:r w:rsidR="004E7C68" w:rsidRPr="0042492F">
        <w:rPr>
          <w:sz w:val="24"/>
          <w:szCs w:val="24"/>
        </w:rPr>
        <w:t>GSAT had 3 slots</w:t>
      </w:r>
      <w:r w:rsidRPr="0042492F">
        <w:rPr>
          <w:sz w:val="24"/>
          <w:szCs w:val="24"/>
        </w:rPr>
        <w:t xml:space="preserve">, GLSC and GDDC each had one.  Because Maria </w:t>
      </w:r>
      <w:proofErr w:type="spellStart"/>
      <w:r w:rsidRPr="0042492F">
        <w:rPr>
          <w:sz w:val="24"/>
          <w:szCs w:val="24"/>
        </w:rPr>
        <w:t>Bontogon’s</w:t>
      </w:r>
      <w:proofErr w:type="spellEnd"/>
      <w:r w:rsidRPr="0042492F">
        <w:rPr>
          <w:sz w:val="24"/>
          <w:szCs w:val="24"/>
        </w:rPr>
        <w:t xml:space="preserve"> series informational, the new</w:t>
      </w:r>
      <w:r w:rsidR="001B24EC" w:rsidRPr="0042492F">
        <w:rPr>
          <w:sz w:val="24"/>
          <w:szCs w:val="24"/>
        </w:rPr>
        <w:t>s</w:t>
      </w:r>
      <w:r w:rsidRPr="0042492F">
        <w:rPr>
          <w:sz w:val="24"/>
          <w:szCs w:val="24"/>
        </w:rPr>
        <w:t xml:space="preserve"> reporter decided to </w:t>
      </w:r>
      <w:r w:rsidR="00F41E71" w:rsidRPr="0042492F">
        <w:rPr>
          <w:sz w:val="24"/>
          <w:szCs w:val="24"/>
        </w:rPr>
        <w:t>give it</w:t>
      </w:r>
      <w:r w:rsidRPr="0042492F">
        <w:rPr>
          <w:sz w:val="24"/>
          <w:szCs w:val="24"/>
        </w:rPr>
        <w:t xml:space="preserve"> a two part series</w:t>
      </w:r>
      <w:r w:rsidR="0050787A">
        <w:rPr>
          <w:sz w:val="24"/>
          <w:szCs w:val="24"/>
        </w:rPr>
        <w:t xml:space="preserve"> on their Healthy Living Show</w:t>
      </w:r>
      <w:r w:rsidRPr="0042492F">
        <w:rPr>
          <w:sz w:val="24"/>
          <w:szCs w:val="24"/>
        </w:rPr>
        <w:t xml:space="preserve">.  The Post did an article on the AT center and as </w:t>
      </w:r>
      <w:r w:rsidR="004922C8" w:rsidRPr="0042492F">
        <w:rPr>
          <w:sz w:val="24"/>
          <w:szCs w:val="24"/>
        </w:rPr>
        <w:t>result, it received</w:t>
      </w:r>
      <w:r w:rsidRPr="0042492F">
        <w:rPr>
          <w:sz w:val="24"/>
          <w:szCs w:val="24"/>
        </w:rPr>
        <w:t xml:space="preserve"> international attention on HMEA Inc</w:t>
      </w:r>
      <w:proofErr w:type="gramStart"/>
      <w:r w:rsidR="004922C8" w:rsidRPr="0042492F">
        <w:rPr>
          <w:sz w:val="24"/>
          <w:szCs w:val="24"/>
        </w:rPr>
        <w:t>.‘s</w:t>
      </w:r>
      <w:proofErr w:type="gramEnd"/>
      <w:r w:rsidRPr="0042492F">
        <w:rPr>
          <w:sz w:val="24"/>
          <w:szCs w:val="24"/>
        </w:rPr>
        <w:t xml:space="preserve"> Facebook page.</w:t>
      </w:r>
    </w:p>
    <w:p w:rsidR="0050787A" w:rsidRDefault="0050787A" w:rsidP="00786560">
      <w:pPr>
        <w:pStyle w:val="ListParagraph"/>
        <w:rPr>
          <w:sz w:val="24"/>
          <w:szCs w:val="24"/>
        </w:rPr>
      </w:pPr>
    </w:p>
    <w:p w:rsidR="009863FA" w:rsidRPr="0042492F" w:rsidRDefault="009863FA" w:rsidP="00786560">
      <w:pPr>
        <w:pStyle w:val="ListParagraph"/>
        <w:rPr>
          <w:sz w:val="24"/>
          <w:szCs w:val="24"/>
        </w:rPr>
      </w:pPr>
    </w:p>
    <w:p w:rsidR="00786560" w:rsidRPr="0042492F" w:rsidRDefault="00786560" w:rsidP="00A44C79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2492F">
        <w:rPr>
          <w:b/>
          <w:sz w:val="24"/>
          <w:szCs w:val="24"/>
        </w:rPr>
        <w:lastRenderedPageBreak/>
        <w:t>KUAM Primetime</w:t>
      </w:r>
      <w:r w:rsidR="004A1D4A" w:rsidRPr="0042492F">
        <w:rPr>
          <w:b/>
          <w:sz w:val="24"/>
          <w:szCs w:val="24"/>
        </w:rPr>
        <w:t xml:space="preserve"> Outreach </w:t>
      </w:r>
    </w:p>
    <w:p w:rsidR="00F41E71" w:rsidRDefault="00F41E71" w:rsidP="00A83D57">
      <w:pPr>
        <w:pStyle w:val="ListParagraph"/>
        <w:spacing w:after="0" w:line="240" w:lineRule="auto"/>
        <w:rPr>
          <w:sz w:val="24"/>
          <w:szCs w:val="24"/>
        </w:rPr>
      </w:pPr>
      <w:r w:rsidRPr="0042492F">
        <w:rPr>
          <w:sz w:val="24"/>
          <w:szCs w:val="24"/>
        </w:rPr>
        <w:t xml:space="preserve">Carla announced that In the Mix host and producer, Joan </w:t>
      </w:r>
      <w:proofErr w:type="spellStart"/>
      <w:r w:rsidRPr="0042492F">
        <w:rPr>
          <w:sz w:val="24"/>
          <w:szCs w:val="24"/>
        </w:rPr>
        <w:t>Charfauros</w:t>
      </w:r>
      <w:proofErr w:type="spellEnd"/>
      <w:r w:rsidRPr="0042492F">
        <w:rPr>
          <w:sz w:val="24"/>
          <w:szCs w:val="24"/>
        </w:rPr>
        <w:t>, is sendin</w:t>
      </w:r>
      <w:r w:rsidR="0050787A">
        <w:rPr>
          <w:sz w:val="24"/>
          <w:szCs w:val="24"/>
        </w:rPr>
        <w:t>g out an open invitation to KUAM</w:t>
      </w:r>
      <w:r w:rsidRPr="0042492F">
        <w:rPr>
          <w:sz w:val="24"/>
          <w:szCs w:val="24"/>
        </w:rPr>
        <w:t>’s Healthy Living Program.</w:t>
      </w:r>
      <w:r w:rsidR="004922C8" w:rsidRPr="0042492F">
        <w:rPr>
          <w:sz w:val="24"/>
          <w:szCs w:val="24"/>
        </w:rPr>
        <w:t xml:space="preserve">  Roy is interested in featuring a device demonstration</w:t>
      </w:r>
      <w:r w:rsidR="001B24EC" w:rsidRPr="0042492F">
        <w:rPr>
          <w:sz w:val="24"/>
          <w:szCs w:val="24"/>
        </w:rPr>
        <w:t>.</w:t>
      </w:r>
    </w:p>
    <w:p w:rsidR="0050787A" w:rsidRPr="0042492F" w:rsidRDefault="0050787A" w:rsidP="00A83D57">
      <w:pPr>
        <w:pStyle w:val="ListParagraph"/>
        <w:spacing w:after="0" w:line="240" w:lineRule="auto"/>
        <w:rPr>
          <w:sz w:val="24"/>
          <w:szCs w:val="24"/>
        </w:rPr>
      </w:pPr>
    </w:p>
    <w:p w:rsidR="004A1D4A" w:rsidRPr="0042492F" w:rsidRDefault="005A4A12" w:rsidP="004A1D4A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2492F">
        <w:rPr>
          <w:b/>
          <w:sz w:val="24"/>
          <w:szCs w:val="24"/>
        </w:rPr>
        <w:t xml:space="preserve">Open Discussion/ </w:t>
      </w:r>
      <w:r w:rsidR="004A1D4A" w:rsidRPr="0042492F">
        <w:rPr>
          <w:b/>
          <w:sz w:val="24"/>
          <w:szCs w:val="24"/>
        </w:rPr>
        <w:t>Announcement</w:t>
      </w:r>
    </w:p>
    <w:p w:rsidR="005A4A12" w:rsidRPr="0042492F" w:rsidRDefault="004A1D4A" w:rsidP="0075516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42492F">
        <w:rPr>
          <w:sz w:val="24"/>
          <w:szCs w:val="24"/>
        </w:rPr>
        <w:t>May 7-Better Speech &amp; Hearing Month Fair</w:t>
      </w:r>
      <w:r w:rsidR="00755161" w:rsidRPr="0042492F">
        <w:rPr>
          <w:sz w:val="24"/>
          <w:szCs w:val="24"/>
        </w:rPr>
        <w:t xml:space="preserve"> hosted by </w:t>
      </w:r>
      <w:r w:rsidR="00755161" w:rsidRPr="0042492F">
        <w:t>Marianas Alliance of Speech Hearing Professionals</w:t>
      </w:r>
      <w:r w:rsidRPr="0042492F">
        <w:rPr>
          <w:sz w:val="24"/>
          <w:szCs w:val="24"/>
        </w:rPr>
        <w:t>, 10am-2PM, Micronesia Mall</w:t>
      </w:r>
      <w:r w:rsidR="00755161" w:rsidRPr="0042492F">
        <w:rPr>
          <w:sz w:val="24"/>
          <w:szCs w:val="24"/>
        </w:rPr>
        <w:t xml:space="preserve">. </w:t>
      </w:r>
      <w:r w:rsidRPr="0042492F">
        <w:rPr>
          <w:sz w:val="24"/>
          <w:szCs w:val="24"/>
        </w:rPr>
        <w:t xml:space="preserve">Council can volunteer to help display/ demo </w:t>
      </w:r>
    </w:p>
    <w:p w:rsidR="004922C8" w:rsidRPr="009863FA" w:rsidRDefault="00755161" w:rsidP="009863FA">
      <w:pPr>
        <w:pStyle w:val="ListParagraph"/>
        <w:numPr>
          <w:ilvl w:val="0"/>
          <w:numId w:val="11"/>
        </w:numPr>
        <w:spacing w:line="240" w:lineRule="auto"/>
        <w:rPr>
          <w:rStyle w:val="st"/>
          <w:sz w:val="24"/>
          <w:szCs w:val="24"/>
        </w:rPr>
      </w:pPr>
      <w:r w:rsidRPr="0042492F">
        <w:rPr>
          <w:sz w:val="24"/>
          <w:szCs w:val="24"/>
        </w:rPr>
        <w:t xml:space="preserve">Ben </w:t>
      </w:r>
      <w:proofErr w:type="spellStart"/>
      <w:r w:rsidRPr="0042492F">
        <w:rPr>
          <w:sz w:val="24"/>
          <w:szCs w:val="24"/>
        </w:rPr>
        <w:t>Servino</w:t>
      </w:r>
      <w:proofErr w:type="spellEnd"/>
      <w:r w:rsidR="004922C8" w:rsidRPr="0042492F">
        <w:rPr>
          <w:sz w:val="24"/>
          <w:szCs w:val="24"/>
        </w:rPr>
        <w:t xml:space="preserve"> announced that</w:t>
      </w:r>
      <w:r w:rsidRPr="0042492F">
        <w:rPr>
          <w:sz w:val="24"/>
          <w:szCs w:val="24"/>
        </w:rPr>
        <w:t xml:space="preserve"> </w:t>
      </w:r>
      <w:r w:rsidR="004922C8" w:rsidRPr="0042492F">
        <w:rPr>
          <w:sz w:val="24"/>
          <w:szCs w:val="24"/>
        </w:rPr>
        <w:t>the ADA Anniversary will be in July. A date has not been decided.  A planning meeting will be scheduled for the month’s activities.</w:t>
      </w:r>
      <w:r w:rsidR="004B1026" w:rsidRPr="0042492F">
        <w:rPr>
          <w:sz w:val="24"/>
          <w:szCs w:val="24"/>
        </w:rPr>
        <w:t xml:space="preserve"> Ben shared that the </w:t>
      </w:r>
      <w:proofErr w:type="spellStart"/>
      <w:r w:rsidR="004B1026" w:rsidRPr="0042492F">
        <w:rPr>
          <w:sz w:val="24"/>
          <w:szCs w:val="24"/>
        </w:rPr>
        <w:t>Hagatna</w:t>
      </w:r>
      <w:proofErr w:type="spellEnd"/>
      <w:r w:rsidR="004B1026" w:rsidRPr="0042492F">
        <w:rPr>
          <w:sz w:val="24"/>
          <w:szCs w:val="24"/>
        </w:rPr>
        <w:t xml:space="preserve"> swimming pool opens toda</w:t>
      </w:r>
      <w:r w:rsidR="0050787A">
        <w:rPr>
          <w:sz w:val="24"/>
          <w:szCs w:val="24"/>
        </w:rPr>
        <w:t xml:space="preserve">y, </w:t>
      </w:r>
      <w:r w:rsidR="004B1026" w:rsidRPr="0042492F">
        <w:rPr>
          <w:sz w:val="24"/>
          <w:szCs w:val="24"/>
        </w:rPr>
        <w:t>the director assured a lift</w:t>
      </w:r>
      <w:r w:rsidR="0050787A">
        <w:rPr>
          <w:sz w:val="24"/>
          <w:szCs w:val="24"/>
        </w:rPr>
        <w:t xml:space="preserve"> will be installed</w:t>
      </w:r>
      <w:r w:rsidR="004B1026" w:rsidRPr="0042492F">
        <w:rPr>
          <w:sz w:val="24"/>
          <w:szCs w:val="24"/>
        </w:rPr>
        <w:t xml:space="preserve">.  Additionally, the San Diego State University applied for a grant to take over the </w:t>
      </w:r>
      <w:r w:rsidR="0050787A">
        <w:rPr>
          <w:sz w:val="24"/>
          <w:szCs w:val="24"/>
        </w:rPr>
        <w:t xml:space="preserve">ADA </w:t>
      </w:r>
      <w:r w:rsidR="004B1026" w:rsidRPr="0042492F">
        <w:rPr>
          <w:sz w:val="24"/>
          <w:szCs w:val="24"/>
        </w:rPr>
        <w:t xml:space="preserve">technical </w:t>
      </w:r>
      <w:r w:rsidR="005B4B59" w:rsidRPr="0042492F">
        <w:rPr>
          <w:sz w:val="24"/>
          <w:szCs w:val="24"/>
        </w:rPr>
        <w:t xml:space="preserve">center.  If they get the grant, they’re going to allocate </w:t>
      </w:r>
      <w:r w:rsidR="00FF0E86">
        <w:rPr>
          <w:sz w:val="24"/>
          <w:szCs w:val="24"/>
        </w:rPr>
        <w:t>funds</w:t>
      </w:r>
      <w:r w:rsidR="005B4B59" w:rsidRPr="0042492F">
        <w:rPr>
          <w:sz w:val="24"/>
          <w:szCs w:val="24"/>
        </w:rPr>
        <w:t xml:space="preserve"> to hire someone in Guam to serve as a </w:t>
      </w:r>
      <w:proofErr w:type="spellStart"/>
      <w:r w:rsidR="005B4B59" w:rsidRPr="0042492F">
        <w:rPr>
          <w:sz w:val="24"/>
          <w:szCs w:val="24"/>
        </w:rPr>
        <w:t>liason</w:t>
      </w:r>
      <w:proofErr w:type="spellEnd"/>
      <w:r w:rsidR="005B4B59" w:rsidRPr="0042492F">
        <w:rPr>
          <w:sz w:val="24"/>
          <w:szCs w:val="24"/>
        </w:rPr>
        <w:t xml:space="preserve">.  Ben </w:t>
      </w:r>
      <w:r w:rsidR="00FF0E86">
        <w:rPr>
          <w:sz w:val="24"/>
          <w:szCs w:val="24"/>
        </w:rPr>
        <w:t>shared that a</w:t>
      </w:r>
      <w:r w:rsidR="00FF0E86" w:rsidRPr="0042492F">
        <w:rPr>
          <w:sz w:val="24"/>
          <w:szCs w:val="24"/>
        </w:rPr>
        <w:t xml:space="preserve">lso in July, </w:t>
      </w:r>
      <w:r w:rsidR="00FF0E86">
        <w:rPr>
          <w:sz w:val="24"/>
          <w:szCs w:val="24"/>
        </w:rPr>
        <w:t>there is an international celebration</w:t>
      </w:r>
      <w:r w:rsidR="009863FA">
        <w:rPr>
          <w:sz w:val="24"/>
          <w:szCs w:val="24"/>
        </w:rPr>
        <w:t xml:space="preserve"> in the Pacific Basin</w:t>
      </w:r>
      <w:r w:rsidR="00FF0E86">
        <w:rPr>
          <w:sz w:val="24"/>
          <w:szCs w:val="24"/>
        </w:rPr>
        <w:t xml:space="preserve"> of </w:t>
      </w:r>
      <w:r w:rsidR="00841801" w:rsidRPr="0042492F">
        <w:rPr>
          <w:sz w:val="24"/>
          <w:szCs w:val="24"/>
        </w:rPr>
        <w:t>the rehabilitation for individuals with disabilities</w:t>
      </w:r>
      <w:r w:rsidR="00FF0E86">
        <w:rPr>
          <w:sz w:val="24"/>
          <w:szCs w:val="24"/>
        </w:rPr>
        <w:t xml:space="preserve">. </w:t>
      </w:r>
      <w:r w:rsidR="00841801" w:rsidRPr="0042492F">
        <w:rPr>
          <w:sz w:val="24"/>
          <w:szCs w:val="24"/>
        </w:rPr>
        <w:t xml:space="preserve"> </w:t>
      </w:r>
      <w:r w:rsidR="009863FA">
        <w:rPr>
          <w:sz w:val="24"/>
          <w:szCs w:val="24"/>
        </w:rPr>
        <w:t xml:space="preserve">The </w:t>
      </w:r>
      <w:r w:rsidR="00FF0E86" w:rsidRPr="0042492F">
        <w:rPr>
          <w:sz w:val="24"/>
          <w:szCs w:val="24"/>
        </w:rPr>
        <w:t xml:space="preserve">Counsel General </w:t>
      </w:r>
      <w:r w:rsidR="009863FA">
        <w:rPr>
          <w:sz w:val="24"/>
          <w:szCs w:val="24"/>
        </w:rPr>
        <w:t>of</w:t>
      </w:r>
      <w:r w:rsidR="00FF0E86" w:rsidRPr="0042492F">
        <w:rPr>
          <w:sz w:val="24"/>
          <w:szCs w:val="24"/>
        </w:rPr>
        <w:t xml:space="preserve"> the Philippines </w:t>
      </w:r>
      <w:r w:rsidR="00841801" w:rsidRPr="0042492F">
        <w:rPr>
          <w:sz w:val="24"/>
          <w:szCs w:val="24"/>
        </w:rPr>
        <w:t>want</w:t>
      </w:r>
      <w:r w:rsidR="009863FA">
        <w:rPr>
          <w:sz w:val="24"/>
          <w:szCs w:val="24"/>
        </w:rPr>
        <w:t>s to partner with Guam</w:t>
      </w:r>
      <w:r w:rsidR="00841801" w:rsidRPr="0042492F">
        <w:rPr>
          <w:sz w:val="24"/>
          <w:szCs w:val="24"/>
        </w:rPr>
        <w:t>.</w:t>
      </w:r>
      <w:r w:rsidR="009863FA">
        <w:rPr>
          <w:sz w:val="24"/>
          <w:szCs w:val="24"/>
        </w:rPr>
        <w:t xml:space="preserve">  </w:t>
      </w:r>
      <w:r w:rsidR="002F2C68" w:rsidRPr="009863FA">
        <w:rPr>
          <w:sz w:val="24"/>
          <w:szCs w:val="24"/>
        </w:rPr>
        <w:t>O</w:t>
      </w:r>
      <w:r w:rsidR="009863FA">
        <w:rPr>
          <w:sz w:val="24"/>
          <w:szCs w:val="24"/>
        </w:rPr>
        <w:t xml:space="preserve">n another note, Ben is recruiting members </w:t>
      </w:r>
      <w:r w:rsidR="002F2C68" w:rsidRPr="009863FA">
        <w:rPr>
          <w:sz w:val="24"/>
          <w:szCs w:val="24"/>
        </w:rPr>
        <w:t>for t</w:t>
      </w:r>
      <w:r w:rsidR="00841801" w:rsidRPr="009863FA">
        <w:rPr>
          <w:sz w:val="24"/>
          <w:szCs w:val="24"/>
        </w:rPr>
        <w:t>he State Rehabilitation Council</w:t>
      </w:r>
      <w:r w:rsidR="002F2C68" w:rsidRPr="009863FA">
        <w:rPr>
          <w:sz w:val="24"/>
          <w:szCs w:val="24"/>
        </w:rPr>
        <w:t xml:space="preserve">, State Independent Living Council under the Division of Vocational Rehabilitation, and </w:t>
      </w:r>
      <w:r w:rsidR="00841801" w:rsidRPr="009863FA">
        <w:rPr>
          <w:sz w:val="24"/>
          <w:szCs w:val="24"/>
        </w:rPr>
        <w:t xml:space="preserve">the DISID </w:t>
      </w:r>
      <w:r w:rsidR="002F2C68" w:rsidRPr="009863FA">
        <w:rPr>
          <w:sz w:val="24"/>
          <w:szCs w:val="24"/>
        </w:rPr>
        <w:t xml:space="preserve">Council.  People who </w:t>
      </w:r>
      <w:r w:rsidR="009863FA">
        <w:rPr>
          <w:sz w:val="24"/>
          <w:szCs w:val="24"/>
        </w:rPr>
        <w:t>are not participating</w:t>
      </w:r>
      <w:r w:rsidR="002F2C68" w:rsidRPr="009863FA">
        <w:rPr>
          <w:sz w:val="24"/>
          <w:szCs w:val="24"/>
        </w:rPr>
        <w:t xml:space="preserve"> in other councils </w:t>
      </w:r>
      <w:r w:rsidR="00841801" w:rsidRPr="009863FA">
        <w:rPr>
          <w:sz w:val="24"/>
          <w:szCs w:val="24"/>
        </w:rPr>
        <w:t>are</w:t>
      </w:r>
      <w:r w:rsidR="002F2C68" w:rsidRPr="009863FA">
        <w:rPr>
          <w:sz w:val="24"/>
          <w:szCs w:val="24"/>
        </w:rPr>
        <w:t xml:space="preserve"> preferred.  A meeting will be held on Thursday to go over the </w:t>
      </w:r>
      <w:r w:rsidR="002F2C68" w:rsidRPr="0042492F">
        <w:rPr>
          <w:rStyle w:val="st"/>
        </w:rPr>
        <w:t xml:space="preserve">Workforce Innovation and </w:t>
      </w:r>
      <w:r w:rsidR="002F2C68" w:rsidRPr="009863FA">
        <w:rPr>
          <w:rStyle w:val="Emphasis"/>
          <w:i w:val="0"/>
        </w:rPr>
        <w:t>Opportunity</w:t>
      </w:r>
      <w:r w:rsidR="009863FA">
        <w:rPr>
          <w:rStyle w:val="st"/>
        </w:rPr>
        <w:t xml:space="preserve"> Act (W</w:t>
      </w:r>
      <w:r w:rsidR="002F2C68" w:rsidRPr="0042492F">
        <w:rPr>
          <w:rStyle w:val="st"/>
        </w:rPr>
        <w:t>IOA) State Plan.</w:t>
      </w:r>
    </w:p>
    <w:p w:rsidR="00174548" w:rsidRDefault="002F2C68" w:rsidP="00E068BB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42492F">
        <w:rPr>
          <w:sz w:val="24"/>
          <w:szCs w:val="24"/>
        </w:rPr>
        <w:t xml:space="preserve">Lisa </w:t>
      </w:r>
      <w:proofErr w:type="spellStart"/>
      <w:r w:rsidRPr="0042492F">
        <w:rPr>
          <w:sz w:val="24"/>
          <w:szCs w:val="24"/>
        </w:rPr>
        <w:t>ogo</w:t>
      </w:r>
      <w:proofErr w:type="spellEnd"/>
      <w:r w:rsidRPr="0042492F">
        <w:rPr>
          <w:sz w:val="24"/>
          <w:szCs w:val="24"/>
        </w:rPr>
        <w:t xml:space="preserve"> asked about monkeys as service animals. Ben stated that ADA definition f</w:t>
      </w:r>
      <w:r w:rsidR="00A34F43" w:rsidRPr="0042492F">
        <w:rPr>
          <w:sz w:val="24"/>
          <w:szCs w:val="24"/>
        </w:rPr>
        <w:t>or service animals is only dogs</w:t>
      </w:r>
      <w:r w:rsidR="00FF0E86">
        <w:rPr>
          <w:sz w:val="24"/>
          <w:szCs w:val="24"/>
        </w:rPr>
        <w:t xml:space="preserve"> and miniature horses</w:t>
      </w:r>
      <w:r w:rsidR="00A34F43" w:rsidRPr="0042492F">
        <w:rPr>
          <w:sz w:val="24"/>
          <w:szCs w:val="24"/>
        </w:rPr>
        <w:t>. She also shared</w:t>
      </w:r>
      <w:r w:rsidRPr="0042492F">
        <w:rPr>
          <w:sz w:val="24"/>
          <w:szCs w:val="24"/>
        </w:rPr>
        <w:t xml:space="preserve"> about </w:t>
      </w:r>
      <w:r w:rsidR="00841801" w:rsidRPr="0042492F">
        <w:rPr>
          <w:sz w:val="24"/>
          <w:szCs w:val="24"/>
        </w:rPr>
        <w:t>an</w:t>
      </w:r>
      <w:r w:rsidR="00A34F43" w:rsidRPr="0042492F">
        <w:rPr>
          <w:sz w:val="24"/>
          <w:szCs w:val="24"/>
        </w:rPr>
        <w:t xml:space="preserve"> app similar to Uber called Stroll Guam. She states that it is a taxi service that cost $1.25/mile. It was featured in KUAM and PDN. </w:t>
      </w:r>
    </w:p>
    <w:p w:rsidR="00FF0E86" w:rsidRPr="0042492F" w:rsidRDefault="00FF0E86" w:rsidP="00FF0E86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4052E0" w:rsidRPr="009863FA" w:rsidRDefault="005A4A12" w:rsidP="004052E0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863FA">
        <w:rPr>
          <w:b/>
          <w:sz w:val="24"/>
          <w:szCs w:val="24"/>
        </w:rPr>
        <w:t>Adjournment</w:t>
      </w:r>
    </w:p>
    <w:p w:rsidR="009863FA" w:rsidRDefault="009863FA" w:rsidP="0055730B">
      <w:pPr>
        <w:pStyle w:val="ListParagraph"/>
        <w:spacing w:after="0" w:line="240" w:lineRule="auto"/>
        <w:rPr>
          <w:sz w:val="24"/>
          <w:szCs w:val="24"/>
        </w:rPr>
      </w:pPr>
    </w:p>
    <w:p w:rsidR="0055730B" w:rsidRPr="0042492F" w:rsidRDefault="0055730B" w:rsidP="0055730B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meeting was adjourned at 4:57PM.</w:t>
      </w:r>
    </w:p>
    <w:p w:rsidR="003F364E" w:rsidRPr="0042492F" w:rsidRDefault="003F364E" w:rsidP="004052E0">
      <w:pPr>
        <w:spacing w:after="0" w:line="240" w:lineRule="auto"/>
        <w:ind w:firstLine="720"/>
        <w:rPr>
          <w:sz w:val="24"/>
          <w:szCs w:val="24"/>
        </w:rPr>
      </w:pPr>
    </w:p>
    <w:p w:rsidR="005A4A12" w:rsidRPr="0042492F" w:rsidRDefault="005A4A12" w:rsidP="004052E0">
      <w:pPr>
        <w:spacing w:after="0" w:line="240" w:lineRule="auto"/>
        <w:ind w:firstLine="720"/>
        <w:rPr>
          <w:sz w:val="24"/>
          <w:szCs w:val="24"/>
        </w:rPr>
      </w:pPr>
      <w:r w:rsidRPr="0042492F">
        <w:rPr>
          <w:sz w:val="24"/>
          <w:szCs w:val="24"/>
        </w:rPr>
        <w:t>Next Meeting</w:t>
      </w:r>
      <w:r w:rsidR="003F364E" w:rsidRPr="0042492F">
        <w:rPr>
          <w:sz w:val="24"/>
          <w:szCs w:val="24"/>
        </w:rPr>
        <w:t>:</w:t>
      </w:r>
      <w:r w:rsidRPr="0042492F">
        <w:rPr>
          <w:sz w:val="24"/>
          <w:szCs w:val="24"/>
        </w:rPr>
        <w:t xml:space="preserve"> </w:t>
      </w:r>
      <w:r w:rsidR="00A44C79" w:rsidRPr="0042492F">
        <w:rPr>
          <w:sz w:val="24"/>
          <w:szCs w:val="24"/>
        </w:rPr>
        <w:t>July</w:t>
      </w:r>
      <w:r w:rsidR="00D22C67" w:rsidRPr="0042492F">
        <w:rPr>
          <w:sz w:val="24"/>
          <w:szCs w:val="24"/>
        </w:rPr>
        <w:t xml:space="preserve"> 19, 2016</w:t>
      </w:r>
      <w:r w:rsidR="006D5F67" w:rsidRPr="0042492F">
        <w:rPr>
          <w:sz w:val="24"/>
          <w:szCs w:val="24"/>
        </w:rPr>
        <w:t>, 3:30-5:00PM</w:t>
      </w:r>
    </w:p>
    <w:sectPr w:rsidR="005A4A12" w:rsidRPr="0042492F" w:rsidSect="0093119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D2792"/>
    <w:multiLevelType w:val="hybridMultilevel"/>
    <w:tmpl w:val="F73AFC56"/>
    <w:lvl w:ilvl="0" w:tplc="901E6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02B07"/>
    <w:multiLevelType w:val="hybridMultilevel"/>
    <w:tmpl w:val="FFD07B86"/>
    <w:lvl w:ilvl="0" w:tplc="6E4A6E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D96E20"/>
    <w:multiLevelType w:val="hybridMultilevel"/>
    <w:tmpl w:val="20A26D84"/>
    <w:lvl w:ilvl="0" w:tplc="D11EF5D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86AF9"/>
    <w:multiLevelType w:val="hybridMultilevel"/>
    <w:tmpl w:val="B45805CE"/>
    <w:lvl w:ilvl="0" w:tplc="01103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C34E65"/>
    <w:multiLevelType w:val="hybridMultilevel"/>
    <w:tmpl w:val="A1164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317D28"/>
    <w:multiLevelType w:val="hybridMultilevel"/>
    <w:tmpl w:val="AE6CF04C"/>
    <w:lvl w:ilvl="0" w:tplc="8C0E6C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467EE"/>
    <w:multiLevelType w:val="hybridMultilevel"/>
    <w:tmpl w:val="1850F964"/>
    <w:lvl w:ilvl="0" w:tplc="4A700E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630E31"/>
    <w:multiLevelType w:val="hybridMultilevel"/>
    <w:tmpl w:val="59F2F9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5487E"/>
    <w:multiLevelType w:val="hybridMultilevel"/>
    <w:tmpl w:val="2F7C0D86"/>
    <w:lvl w:ilvl="0" w:tplc="76C25D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621B13"/>
    <w:multiLevelType w:val="hybridMultilevel"/>
    <w:tmpl w:val="A99C63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A21AA0"/>
    <w:multiLevelType w:val="hybridMultilevel"/>
    <w:tmpl w:val="FAB6A19C"/>
    <w:lvl w:ilvl="0" w:tplc="0C8CD0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E31AA2"/>
    <w:multiLevelType w:val="hybridMultilevel"/>
    <w:tmpl w:val="8E6C2F24"/>
    <w:lvl w:ilvl="0" w:tplc="5EA8C9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ED3B7A"/>
    <w:multiLevelType w:val="hybridMultilevel"/>
    <w:tmpl w:val="E26602F4"/>
    <w:lvl w:ilvl="0" w:tplc="48CAE8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7329EA"/>
    <w:multiLevelType w:val="hybridMultilevel"/>
    <w:tmpl w:val="57EA4508"/>
    <w:lvl w:ilvl="0" w:tplc="AF7826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13"/>
  </w:num>
  <w:num w:numId="7">
    <w:abstractNumId w:val="12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  <w:num w:numId="12">
    <w:abstractNumId w:val="9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12"/>
    <w:rsid w:val="00015290"/>
    <w:rsid w:val="00036F8E"/>
    <w:rsid w:val="0005260F"/>
    <w:rsid w:val="00052E69"/>
    <w:rsid w:val="00062D2A"/>
    <w:rsid w:val="0007559F"/>
    <w:rsid w:val="00084104"/>
    <w:rsid w:val="000A2ECB"/>
    <w:rsid w:val="000A7649"/>
    <w:rsid w:val="000F21C3"/>
    <w:rsid w:val="0011469D"/>
    <w:rsid w:val="00163232"/>
    <w:rsid w:val="00163636"/>
    <w:rsid w:val="00163E01"/>
    <w:rsid w:val="00174548"/>
    <w:rsid w:val="001A0EF2"/>
    <w:rsid w:val="001B24EC"/>
    <w:rsid w:val="001D121D"/>
    <w:rsid w:val="001D340B"/>
    <w:rsid w:val="001E2896"/>
    <w:rsid w:val="00215A55"/>
    <w:rsid w:val="002445EE"/>
    <w:rsid w:val="00260F36"/>
    <w:rsid w:val="002843F0"/>
    <w:rsid w:val="002F2C68"/>
    <w:rsid w:val="00301FCF"/>
    <w:rsid w:val="003128BF"/>
    <w:rsid w:val="0031444F"/>
    <w:rsid w:val="00327552"/>
    <w:rsid w:val="00353A68"/>
    <w:rsid w:val="003600CF"/>
    <w:rsid w:val="003B2517"/>
    <w:rsid w:val="003C62F5"/>
    <w:rsid w:val="003F364E"/>
    <w:rsid w:val="00404EBC"/>
    <w:rsid w:val="004052E0"/>
    <w:rsid w:val="0042492F"/>
    <w:rsid w:val="004548CD"/>
    <w:rsid w:val="0046259D"/>
    <w:rsid w:val="00473636"/>
    <w:rsid w:val="004922C8"/>
    <w:rsid w:val="004977A7"/>
    <w:rsid w:val="004A1D4A"/>
    <w:rsid w:val="004A2B41"/>
    <w:rsid w:val="004A7D46"/>
    <w:rsid w:val="004B1026"/>
    <w:rsid w:val="004C6C8A"/>
    <w:rsid w:val="004E7C68"/>
    <w:rsid w:val="0050787A"/>
    <w:rsid w:val="00535BF3"/>
    <w:rsid w:val="00536F7C"/>
    <w:rsid w:val="0055730B"/>
    <w:rsid w:val="005576F5"/>
    <w:rsid w:val="00565991"/>
    <w:rsid w:val="00595736"/>
    <w:rsid w:val="005A4A12"/>
    <w:rsid w:val="005B4B59"/>
    <w:rsid w:val="005D2919"/>
    <w:rsid w:val="005E5191"/>
    <w:rsid w:val="005E630C"/>
    <w:rsid w:val="005F0690"/>
    <w:rsid w:val="00624946"/>
    <w:rsid w:val="00651661"/>
    <w:rsid w:val="006D5F67"/>
    <w:rsid w:val="00701DAB"/>
    <w:rsid w:val="00755161"/>
    <w:rsid w:val="00760A98"/>
    <w:rsid w:val="00786560"/>
    <w:rsid w:val="00793FCC"/>
    <w:rsid w:val="007C124D"/>
    <w:rsid w:val="007D1AEC"/>
    <w:rsid w:val="007D5968"/>
    <w:rsid w:val="007D751C"/>
    <w:rsid w:val="007D763D"/>
    <w:rsid w:val="007E0FB2"/>
    <w:rsid w:val="007E273E"/>
    <w:rsid w:val="007E5623"/>
    <w:rsid w:val="007E69BC"/>
    <w:rsid w:val="007F21AD"/>
    <w:rsid w:val="00812BA5"/>
    <w:rsid w:val="008163FF"/>
    <w:rsid w:val="008309BD"/>
    <w:rsid w:val="00831F7F"/>
    <w:rsid w:val="0083390A"/>
    <w:rsid w:val="00841801"/>
    <w:rsid w:val="008909E6"/>
    <w:rsid w:val="008D63DA"/>
    <w:rsid w:val="008E37A1"/>
    <w:rsid w:val="00915A7E"/>
    <w:rsid w:val="00924941"/>
    <w:rsid w:val="00925EFB"/>
    <w:rsid w:val="0092725D"/>
    <w:rsid w:val="009756CF"/>
    <w:rsid w:val="009863FA"/>
    <w:rsid w:val="00996215"/>
    <w:rsid w:val="009976D6"/>
    <w:rsid w:val="009B6C5B"/>
    <w:rsid w:val="009E775E"/>
    <w:rsid w:val="00A12331"/>
    <w:rsid w:val="00A223F7"/>
    <w:rsid w:val="00A34F43"/>
    <w:rsid w:val="00A44C79"/>
    <w:rsid w:val="00A63A63"/>
    <w:rsid w:val="00A83D57"/>
    <w:rsid w:val="00AC46E3"/>
    <w:rsid w:val="00AC514D"/>
    <w:rsid w:val="00AE2E66"/>
    <w:rsid w:val="00B20AB5"/>
    <w:rsid w:val="00B21392"/>
    <w:rsid w:val="00B235DE"/>
    <w:rsid w:val="00B40BB9"/>
    <w:rsid w:val="00B51A78"/>
    <w:rsid w:val="00BA6E69"/>
    <w:rsid w:val="00C6043B"/>
    <w:rsid w:val="00C62CAC"/>
    <w:rsid w:val="00CB746E"/>
    <w:rsid w:val="00CD7582"/>
    <w:rsid w:val="00CF4084"/>
    <w:rsid w:val="00CF77D9"/>
    <w:rsid w:val="00D120C4"/>
    <w:rsid w:val="00D1271A"/>
    <w:rsid w:val="00D16032"/>
    <w:rsid w:val="00D22C67"/>
    <w:rsid w:val="00D32F9C"/>
    <w:rsid w:val="00D36E65"/>
    <w:rsid w:val="00D446BC"/>
    <w:rsid w:val="00D5529B"/>
    <w:rsid w:val="00D67105"/>
    <w:rsid w:val="00DB4378"/>
    <w:rsid w:val="00DD7698"/>
    <w:rsid w:val="00DF4F1B"/>
    <w:rsid w:val="00E04E89"/>
    <w:rsid w:val="00E068BB"/>
    <w:rsid w:val="00E65C9C"/>
    <w:rsid w:val="00E8447E"/>
    <w:rsid w:val="00EF0A8D"/>
    <w:rsid w:val="00F17F7D"/>
    <w:rsid w:val="00F41E71"/>
    <w:rsid w:val="00F73AFE"/>
    <w:rsid w:val="00FC7443"/>
    <w:rsid w:val="00FC7C16"/>
    <w:rsid w:val="00FF0E86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B87193-3A75-46E6-A51F-49338465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A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A1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D34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34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34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34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59F"/>
    <w:rPr>
      <w:rFonts w:ascii="Segoe UI" w:eastAsiaTheme="minorEastAsia" w:hAnsi="Segoe UI" w:cs="Segoe UI"/>
      <w:sz w:val="18"/>
      <w:szCs w:val="18"/>
    </w:rPr>
  </w:style>
  <w:style w:type="character" w:customStyle="1" w:styleId="st">
    <w:name w:val="st"/>
    <w:basedOn w:val="DefaultParagraphFont"/>
    <w:rsid w:val="002F2C68"/>
  </w:style>
  <w:style w:type="character" w:styleId="Emphasis">
    <w:name w:val="Emphasis"/>
    <w:basedOn w:val="DefaultParagraphFont"/>
    <w:uiPriority w:val="20"/>
    <w:qFormat/>
    <w:rsid w:val="002F2C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1133</Words>
  <Characters>5904</Characters>
  <Application>Microsoft Office Word</Application>
  <DocSecurity>0</DocSecurity>
  <Lines>159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Cedders</dc:creator>
  <cp:lastModifiedBy>user</cp:lastModifiedBy>
  <cp:revision>4</cp:revision>
  <cp:lastPrinted>2016-06-10T05:56:00Z</cp:lastPrinted>
  <dcterms:created xsi:type="dcterms:W3CDTF">2016-06-07T22:34:00Z</dcterms:created>
  <dcterms:modified xsi:type="dcterms:W3CDTF">2016-06-10T05:57:00Z</dcterms:modified>
</cp:coreProperties>
</file>