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232C" w14:textId="77777777" w:rsidR="00D939EF" w:rsidRDefault="00D939EF" w:rsidP="00D939EF">
      <w:pPr>
        <w:spacing w:before="480"/>
        <w:jc w:val="center"/>
      </w:pPr>
      <w:r>
        <w:rPr>
          <w:noProof/>
        </w:rPr>
        <w:drawing>
          <wp:inline distT="0" distB="0" distL="0" distR="0" wp14:anchorId="6BC14D3E" wp14:editId="71BD24ED">
            <wp:extent cx="889635" cy="667242"/>
            <wp:effectExtent l="0" t="0" r="0" b="0"/>
            <wp:docPr id="8" name="Picture 8" descr="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A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655" cy="706258"/>
                    </a:xfrm>
                    <a:prstGeom prst="rect">
                      <a:avLst/>
                    </a:prstGeom>
                  </pic:spPr>
                </pic:pic>
              </a:graphicData>
            </a:graphic>
          </wp:inline>
        </w:drawing>
      </w:r>
      <w:r>
        <w:t xml:space="preserve"> </w:t>
      </w:r>
      <w:r>
        <w:rPr>
          <w:noProof/>
          <w:sz w:val="20"/>
        </w:rPr>
        <w:drawing>
          <wp:inline distT="0" distB="0" distL="0" distR="0" wp14:anchorId="003E9D66" wp14:editId="7D290AEC">
            <wp:extent cx="1772285" cy="552823"/>
            <wp:effectExtent l="0" t="0" r="5715" b="6350"/>
            <wp:docPr id="9" name="Picture 9" descr="Guam CED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dd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853" cy="566101"/>
                    </a:xfrm>
                    <a:prstGeom prst="rect">
                      <a:avLst/>
                    </a:prstGeom>
                  </pic:spPr>
                </pic:pic>
              </a:graphicData>
            </a:graphic>
          </wp:inline>
        </w:drawing>
      </w:r>
    </w:p>
    <w:p w14:paraId="57716612" w14:textId="2A94FAC5" w:rsidR="008B0BFF" w:rsidRPr="00271DF6" w:rsidRDefault="008B0BFF" w:rsidP="00D939EF">
      <w:pPr>
        <w:spacing w:before="480"/>
        <w:jc w:val="center"/>
      </w:pPr>
      <w:r w:rsidRPr="00271DF6">
        <w:t>University of Guam CEDDERS—Guam System for Assistive Technology</w:t>
      </w:r>
      <w:r w:rsidR="00271DF6">
        <w:br/>
      </w:r>
      <w:r w:rsidRPr="00271DF6">
        <w:rPr>
          <w:b/>
        </w:rPr>
        <w:t>Advisory Council Membership Meeting</w:t>
      </w:r>
      <w:r w:rsidR="00271DF6">
        <w:br/>
      </w:r>
      <w:r w:rsidRPr="00271DF6">
        <w:t>Tuesday, January 24, 2017; 3:30PM-5:00PM • House 19, Dean’s Circle, UOG</w:t>
      </w:r>
    </w:p>
    <w:p w14:paraId="3465ABB0" w14:textId="77777777" w:rsidR="008B0BFF" w:rsidRPr="00B520D8" w:rsidRDefault="008B0BFF" w:rsidP="00271DF6"/>
    <w:p w14:paraId="3B784F09" w14:textId="77777777" w:rsidR="008B0BFF" w:rsidRPr="00B520D8" w:rsidRDefault="008B0BFF" w:rsidP="00271DF6">
      <w:pPr>
        <w:sectPr w:rsidR="008B0BFF" w:rsidRPr="00B520D8" w:rsidSect="00D939EF">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pPr>
    </w:p>
    <w:p w14:paraId="117CECC8" w14:textId="77777777" w:rsidR="008B0BFF" w:rsidRPr="00B520D8" w:rsidRDefault="008B0BFF" w:rsidP="00271DF6">
      <w:r w:rsidRPr="00B520D8">
        <w:t>(X) Rudy Ignacio, Chairperson</w:t>
      </w:r>
      <w:bookmarkStart w:id="0" w:name="_GoBack"/>
      <w:bookmarkEnd w:id="0"/>
    </w:p>
    <w:p w14:paraId="00946657" w14:textId="77777777" w:rsidR="008B0BFF" w:rsidRPr="00B520D8" w:rsidRDefault="008B0BFF" w:rsidP="00271DF6">
      <w:r w:rsidRPr="00B520D8">
        <w:t>(X) Barbara Johnson, Vice-Chairperson</w:t>
      </w:r>
    </w:p>
    <w:p w14:paraId="5826B520" w14:textId="77777777" w:rsidR="008B0BFF" w:rsidRPr="00B520D8" w:rsidRDefault="008B0BFF" w:rsidP="00271DF6">
      <w:r w:rsidRPr="00B520D8">
        <w:t>(X) Lou Mesa, Secretary</w:t>
      </w:r>
    </w:p>
    <w:p w14:paraId="5FFF7C31" w14:textId="77777777" w:rsidR="008B0BFF" w:rsidRPr="00B520D8" w:rsidRDefault="008B0BFF" w:rsidP="00271DF6">
      <w:proofErr w:type="gramStart"/>
      <w:r w:rsidRPr="00B520D8">
        <w:t>( )</w:t>
      </w:r>
      <w:proofErr w:type="gramEnd"/>
      <w:r w:rsidRPr="00B520D8">
        <w:t xml:space="preserve"> Dawn </w:t>
      </w:r>
      <w:proofErr w:type="spellStart"/>
      <w:r w:rsidRPr="00B520D8">
        <w:t>Maka</w:t>
      </w:r>
      <w:proofErr w:type="spellEnd"/>
      <w:r w:rsidRPr="00B520D8">
        <w:t>, Member-at-Large</w:t>
      </w:r>
    </w:p>
    <w:p w14:paraId="674C5ADC" w14:textId="77777777" w:rsidR="008B0BFF" w:rsidRPr="00B520D8" w:rsidRDefault="008B0BFF" w:rsidP="00271DF6">
      <w:r w:rsidRPr="00B520D8">
        <w:t>(X) Josephine Cortez</w:t>
      </w:r>
    </w:p>
    <w:p w14:paraId="77469BCF" w14:textId="77777777" w:rsidR="008B0BFF" w:rsidRPr="00B520D8" w:rsidRDefault="008B0BFF" w:rsidP="00271DF6">
      <w:r w:rsidRPr="00B520D8">
        <w:t>(X) Evelyn Duenas</w:t>
      </w:r>
    </w:p>
    <w:p w14:paraId="6AD457FF" w14:textId="77777777" w:rsidR="008B0BFF" w:rsidRPr="00B520D8" w:rsidRDefault="008B0BFF" w:rsidP="00271DF6">
      <w:r w:rsidRPr="00B520D8">
        <w:t xml:space="preserve">(X) Tom </w:t>
      </w:r>
      <w:proofErr w:type="spellStart"/>
      <w:r w:rsidRPr="00B520D8">
        <w:t>Manglona</w:t>
      </w:r>
      <w:proofErr w:type="spellEnd"/>
    </w:p>
    <w:p w14:paraId="6F40BEF4" w14:textId="77777777" w:rsidR="008B0BFF" w:rsidRPr="00B520D8" w:rsidRDefault="008B0BFF" w:rsidP="00271DF6">
      <w:r w:rsidRPr="00B520D8">
        <w:t xml:space="preserve">(X) Carol </w:t>
      </w:r>
      <w:proofErr w:type="spellStart"/>
      <w:r w:rsidRPr="00B520D8">
        <w:t>Cabiles</w:t>
      </w:r>
      <w:proofErr w:type="spellEnd"/>
      <w:r w:rsidRPr="00B520D8">
        <w:t xml:space="preserve"> (GLSC-DLC)</w:t>
      </w:r>
    </w:p>
    <w:p w14:paraId="21EA9772" w14:textId="77777777" w:rsidR="008B0BFF" w:rsidRPr="00B520D8" w:rsidRDefault="008B0BFF" w:rsidP="00271DF6">
      <w:r w:rsidRPr="00B520D8">
        <w:t>(X) Rosanne Ada (GDDC)</w:t>
      </w:r>
    </w:p>
    <w:p w14:paraId="3FC0AD2E" w14:textId="77777777" w:rsidR="008B0BFF" w:rsidRPr="00B520D8" w:rsidRDefault="008B0BFF" w:rsidP="00271DF6">
      <w:r w:rsidRPr="00B520D8">
        <w:t xml:space="preserve">(X) Ben </w:t>
      </w:r>
      <w:proofErr w:type="spellStart"/>
      <w:r w:rsidRPr="00B520D8">
        <w:t>Servino</w:t>
      </w:r>
      <w:proofErr w:type="spellEnd"/>
      <w:r w:rsidRPr="00B520D8">
        <w:t xml:space="preserve"> (DISID-DVR, DSS)</w:t>
      </w:r>
    </w:p>
    <w:p w14:paraId="5DC0A376" w14:textId="77777777" w:rsidR="008B0BFF" w:rsidRPr="00B520D8" w:rsidRDefault="008B0BFF" w:rsidP="00271DF6">
      <w:proofErr w:type="gramStart"/>
      <w:r w:rsidRPr="00B520D8">
        <w:t>( )</w:t>
      </w:r>
      <w:proofErr w:type="gramEnd"/>
      <w:r w:rsidRPr="00B520D8">
        <w:t xml:space="preserve"> Jack Larimer (GDOE)</w:t>
      </w:r>
    </w:p>
    <w:p w14:paraId="424BD955" w14:textId="77777777" w:rsidR="008B0BFF" w:rsidRPr="00B520D8" w:rsidRDefault="008B0BFF" w:rsidP="00271DF6">
      <w:r w:rsidRPr="00B520D8">
        <w:t xml:space="preserve">(X) Phyllis </w:t>
      </w:r>
      <w:proofErr w:type="spellStart"/>
      <w:r w:rsidRPr="00B520D8">
        <w:t>Topasna</w:t>
      </w:r>
      <w:proofErr w:type="spellEnd"/>
      <w:r w:rsidRPr="00B520D8">
        <w:t xml:space="preserve"> (AJC, GDOL)</w:t>
      </w:r>
    </w:p>
    <w:p w14:paraId="72DD6832" w14:textId="77777777" w:rsidR="008B0BFF" w:rsidRPr="00B520D8" w:rsidRDefault="008B0BFF" w:rsidP="00271DF6">
      <w:r w:rsidRPr="00B520D8">
        <w:t xml:space="preserve">(X) </w:t>
      </w:r>
      <w:proofErr w:type="spellStart"/>
      <w:r w:rsidRPr="00B520D8">
        <w:t>Evangelis</w:t>
      </w:r>
      <w:proofErr w:type="spellEnd"/>
      <w:r w:rsidRPr="00B520D8">
        <w:t xml:space="preserve"> </w:t>
      </w:r>
      <w:proofErr w:type="spellStart"/>
      <w:r w:rsidRPr="00B520D8">
        <w:t>Babauta</w:t>
      </w:r>
      <w:proofErr w:type="spellEnd"/>
      <w:r w:rsidRPr="00B520D8">
        <w:t xml:space="preserve"> (ASL Interpreter) </w:t>
      </w:r>
      <w:r w:rsidRPr="00B520D8">
        <w:rPr>
          <w:rStyle w:val="apple-converted-space"/>
          <w:color w:val="0D0D0D" w:themeColor="text1" w:themeTint="F2"/>
        </w:rPr>
        <w:t> </w:t>
      </w:r>
    </w:p>
    <w:p w14:paraId="32F32998" w14:textId="77777777" w:rsidR="008B0BFF" w:rsidRPr="00B520D8" w:rsidRDefault="008B0BFF" w:rsidP="00271DF6">
      <w:r w:rsidRPr="00B520D8">
        <w:t>(X) Leah Abelon</w:t>
      </w:r>
    </w:p>
    <w:p w14:paraId="358F878F" w14:textId="77777777" w:rsidR="008B0BFF" w:rsidRPr="00B520D8" w:rsidRDefault="008B0BFF" w:rsidP="00271DF6">
      <w:r w:rsidRPr="00B520D8">
        <w:t xml:space="preserve">(X) Terrie </w:t>
      </w:r>
      <w:proofErr w:type="spellStart"/>
      <w:r w:rsidRPr="00B520D8">
        <w:t>Fejerang</w:t>
      </w:r>
      <w:proofErr w:type="spellEnd"/>
    </w:p>
    <w:p w14:paraId="5E503C88" w14:textId="77777777" w:rsidR="008B0BFF" w:rsidRPr="00B520D8" w:rsidRDefault="008B0BFF" w:rsidP="00271DF6">
      <w:pPr>
        <w:rPr>
          <w:rStyle w:val="apple-converted-space"/>
          <w:color w:val="0D0D0D" w:themeColor="text1" w:themeTint="F2"/>
        </w:rPr>
        <w:sectPr w:rsidR="008B0BFF" w:rsidRPr="00B520D8" w:rsidSect="008B0BFF">
          <w:type w:val="continuous"/>
          <w:pgSz w:w="12240" w:h="15840"/>
          <w:pgMar w:top="1440" w:right="1440" w:bottom="1440" w:left="1440" w:header="720" w:footer="720" w:gutter="0"/>
          <w:cols w:num="2" w:space="720"/>
          <w:docGrid w:linePitch="360"/>
        </w:sectPr>
      </w:pPr>
      <w:r w:rsidRPr="00B520D8">
        <w:t>(X) Mary Kidd</w:t>
      </w:r>
    </w:p>
    <w:p w14:paraId="20E03FE9" w14:textId="77777777" w:rsidR="00271DF6" w:rsidRDefault="00271DF6" w:rsidP="00271DF6">
      <w:pPr>
        <w:rPr>
          <w:b/>
        </w:rPr>
      </w:pPr>
    </w:p>
    <w:p w14:paraId="472F2777" w14:textId="77777777" w:rsidR="008B0BFF" w:rsidRPr="00B520D8" w:rsidRDefault="0072281C" w:rsidP="00271DF6">
      <w:pPr>
        <w:jc w:val="center"/>
        <w:rPr>
          <w:b/>
        </w:rPr>
      </w:pPr>
      <w:r w:rsidRPr="00B520D8">
        <w:rPr>
          <w:b/>
        </w:rPr>
        <w:t>Minutes</w:t>
      </w:r>
    </w:p>
    <w:p w14:paraId="573AD3F7" w14:textId="77777777" w:rsidR="00271DF6" w:rsidRPr="00271DF6" w:rsidRDefault="0072281C" w:rsidP="00271DF6">
      <w:pPr>
        <w:pStyle w:val="ListParagraph"/>
        <w:numPr>
          <w:ilvl w:val="0"/>
          <w:numId w:val="30"/>
        </w:numPr>
        <w:rPr>
          <w:rStyle w:val="Heading4Char"/>
          <w:rFonts w:asciiTheme="minorHAnsi" w:eastAsiaTheme="minorHAnsi" w:hAnsiTheme="minorHAnsi" w:cstheme="minorBidi"/>
          <w:b/>
          <w:i w:val="0"/>
          <w:iCs w:val="0"/>
          <w:color w:val="auto"/>
        </w:rPr>
      </w:pPr>
      <w:r w:rsidRPr="00271DF6">
        <w:rPr>
          <w:rStyle w:val="Heading3Char"/>
          <w:rFonts w:asciiTheme="minorHAnsi" w:hAnsiTheme="minorHAnsi"/>
          <w:b/>
          <w:color w:val="0D0D0D" w:themeColor="text1" w:themeTint="F2"/>
          <w:sz w:val="24"/>
          <w:szCs w:val="24"/>
        </w:rPr>
        <w:t>Call to Order / Introductions</w:t>
      </w:r>
      <w:r w:rsidRPr="00271DF6">
        <w:rPr>
          <w:b/>
        </w:rPr>
        <w:br/>
      </w:r>
      <w:r w:rsidRPr="00B520D8">
        <w:t>Rudy Ignacio called the meeting to order at 3:30PM, followed by introductions.</w:t>
      </w:r>
      <w:r w:rsidRPr="00B520D8">
        <w:br/>
      </w:r>
    </w:p>
    <w:p w14:paraId="4A8C0421" w14:textId="77777777" w:rsidR="00271DF6" w:rsidRDefault="0072281C" w:rsidP="00271DF6">
      <w:pPr>
        <w:pStyle w:val="ListParagraph"/>
        <w:numPr>
          <w:ilvl w:val="0"/>
          <w:numId w:val="30"/>
        </w:numPr>
        <w:rPr>
          <w:b/>
        </w:rPr>
      </w:pPr>
      <w:r w:rsidRPr="00271DF6">
        <w:rPr>
          <w:rStyle w:val="Heading4Char"/>
          <w:rFonts w:asciiTheme="minorHAnsi" w:hAnsiTheme="minorHAnsi"/>
          <w:b/>
          <w:i w:val="0"/>
          <w:color w:val="0D0D0D" w:themeColor="text1" w:themeTint="F2"/>
          <w:sz w:val="24"/>
          <w:szCs w:val="24"/>
        </w:rPr>
        <w:t>Review Minutes: October 18, 2016</w:t>
      </w:r>
      <w:r w:rsidRPr="00271DF6">
        <w:rPr>
          <w:b/>
        </w:rPr>
        <w:br/>
      </w:r>
      <w:r w:rsidRPr="00B520D8">
        <w:t>Lou Mesa made a motion to approve the October 18, 2016 minutes. Evelyn seconds the motion. Approved by acclamation.</w:t>
      </w:r>
      <w:r w:rsidR="00B520D8" w:rsidRPr="00B520D8">
        <w:br/>
      </w:r>
    </w:p>
    <w:p w14:paraId="46A33167" w14:textId="77777777" w:rsidR="00271DF6" w:rsidRDefault="0072281C" w:rsidP="00271DF6">
      <w:pPr>
        <w:pStyle w:val="ListParagraph"/>
        <w:numPr>
          <w:ilvl w:val="0"/>
          <w:numId w:val="30"/>
        </w:numPr>
        <w:rPr>
          <w:b/>
        </w:rPr>
      </w:pPr>
      <w:r w:rsidRPr="00271DF6">
        <w:rPr>
          <w:b/>
        </w:rPr>
        <w:t>Old Business</w:t>
      </w:r>
    </w:p>
    <w:p w14:paraId="3A5214BA" w14:textId="77777777" w:rsidR="00271DF6" w:rsidRPr="00271DF6" w:rsidRDefault="0072281C" w:rsidP="00271DF6">
      <w:pPr>
        <w:pStyle w:val="ListParagraph"/>
        <w:numPr>
          <w:ilvl w:val="1"/>
          <w:numId w:val="30"/>
        </w:numPr>
        <w:rPr>
          <w:b/>
        </w:rPr>
      </w:pPr>
      <w:r w:rsidRPr="00271DF6">
        <w:rPr>
          <w:b/>
          <w:spacing w:val="-1"/>
        </w:rPr>
        <w:t>C</w:t>
      </w:r>
      <w:r w:rsidRPr="00271DF6">
        <w:rPr>
          <w:b/>
        </w:rPr>
        <w:t>onfer</w:t>
      </w:r>
      <w:r w:rsidRPr="00271DF6">
        <w:rPr>
          <w:b/>
          <w:spacing w:val="-2"/>
        </w:rPr>
        <w:t>e</w:t>
      </w:r>
      <w:r w:rsidRPr="00271DF6">
        <w:rPr>
          <w:b/>
        </w:rPr>
        <w:t>n</w:t>
      </w:r>
      <w:r w:rsidRPr="00271DF6">
        <w:rPr>
          <w:b/>
          <w:spacing w:val="-1"/>
        </w:rPr>
        <w:t>c</w:t>
      </w:r>
      <w:r w:rsidRPr="00271DF6">
        <w:rPr>
          <w:b/>
        </w:rPr>
        <w:t>e</w:t>
      </w:r>
      <w:r w:rsidRPr="00271DF6">
        <w:rPr>
          <w:b/>
          <w:spacing w:val="-3"/>
        </w:rPr>
        <w:t xml:space="preserve"> </w:t>
      </w:r>
      <w:r w:rsidRPr="00271DF6">
        <w:rPr>
          <w:b/>
          <w:spacing w:val="-2"/>
        </w:rPr>
        <w:t>a</w:t>
      </w:r>
      <w:r w:rsidRPr="00271DF6">
        <w:rPr>
          <w:b/>
        </w:rPr>
        <w:t xml:space="preserve">nd Fair </w:t>
      </w:r>
      <w:r w:rsidRPr="00271DF6">
        <w:rPr>
          <w:b/>
          <w:spacing w:val="-1"/>
        </w:rPr>
        <w:t>C</w:t>
      </w:r>
      <w:r w:rsidRPr="00271DF6">
        <w:rPr>
          <w:b/>
          <w:spacing w:val="-2"/>
        </w:rPr>
        <w:t>o</w:t>
      </w:r>
      <w:r w:rsidRPr="00271DF6">
        <w:rPr>
          <w:b/>
        </w:rPr>
        <w:t>mmit</w:t>
      </w:r>
      <w:r w:rsidRPr="00271DF6">
        <w:rPr>
          <w:b/>
          <w:spacing w:val="-1"/>
        </w:rPr>
        <w:t>t</w:t>
      </w:r>
      <w:r w:rsidRPr="00271DF6">
        <w:rPr>
          <w:b/>
        </w:rPr>
        <w:t>ee</w:t>
      </w:r>
      <w:r w:rsidRPr="00271DF6">
        <w:rPr>
          <w:b/>
          <w:spacing w:val="-1"/>
        </w:rPr>
        <w:t xml:space="preserve"> R</w:t>
      </w:r>
      <w:r w:rsidRPr="00271DF6">
        <w:rPr>
          <w:b/>
          <w:spacing w:val="-2"/>
        </w:rPr>
        <w:t>e</w:t>
      </w:r>
      <w:r w:rsidRPr="00271DF6">
        <w:rPr>
          <w:b/>
        </w:rPr>
        <w:t xml:space="preserve">port </w:t>
      </w:r>
      <w:r w:rsidRPr="00271DF6">
        <w:rPr>
          <w:b/>
        </w:rPr>
        <w:br/>
      </w:r>
      <w:r w:rsidRPr="00B520D8">
        <w:t xml:space="preserve">Mary Kidd announced that the Fair is confirmed for Saturday March 4, 2017 from 10:00am– 2:00pm at the Micronesia Mall Center Court. She discussed the content of the program. 15 minutes are given for each entertainer.  The MC will invite people to visit the vendor tables and vendors are also provided the opportunity to talk about who they are and the services they provide.  In the previous meetings, Ben </w:t>
      </w:r>
      <w:proofErr w:type="spellStart"/>
      <w:r w:rsidRPr="00B520D8">
        <w:t>Servino</w:t>
      </w:r>
      <w:proofErr w:type="spellEnd"/>
      <w:r w:rsidRPr="00B520D8">
        <w:t xml:space="preserve"> suggested several people to MC the fair, this includes Tony </w:t>
      </w:r>
      <w:proofErr w:type="spellStart"/>
      <w:r w:rsidRPr="00B520D8">
        <w:t>Lamorena</w:t>
      </w:r>
      <w:proofErr w:type="spellEnd"/>
      <w:r w:rsidRPr="00B520D8">
        <w:t xml:space="preserve">, Chris Barnett, and </w:t>
      </w:r>
      <w:r w:rsidR="00D72E86" w:rsidRPr="00B520D8">
        <w:t xml:space="preserve">Andy Wheeler. </w:t>
      </w:r>
      <w:r w:rsidRPr="00B520D8">
        <w:t xml:space="preserve">Leah shared that Tony </w:t>
      </w:r>
      <w:proofErr w:type="spellStart"/>
      <w:r w:rsidRPr="00B520D8">
        <w:t>Lamorena</w:t>
      </w:r>
      <w:proofErr w:type="spellEnd"/>
      <w:r w:rsidRPr="00B520D8">
        <w:t xml:space="preserve"> is unable to MC and that Joe Duen</w:t>
      </w:r>
      <w:r w:rsidR="00AB3A73" w:rsidRPr="00B520D8">
        <w:t xml:space="preserve">as </w:t>
      </w:r>
      <w:r w:rsidRPr="00B520D8">
        <w:t>can take his place.</w:t>
      </w:r>
      <w:r w:rsidR="00D72E86" w:rsidRPr="00B520D8">
        <w:t xml:space="preserve"> </w:t>
      </w:r>
      <w:r w:rsidRPr="00B520D8">
        <w:t xml:space="preserve">Lou suggested going down from what was initially proposed. Mary agreed that they will follow the list and go down until one confirms. Potential MC include: Andy Wheeler (KUAM), Louise </w:t>
      </w:r>
      <w:proofErr w:type="spellStart"/>
      <w:r w:rsidRPr="00B520D8">
        <w:t>Muna</w:t>
      </w:r>
      <w:proofErr w:type="spellEnd"/>
      <w:r w:rsidRPr="00B520D8">
        <w:t xml:space="preserve"> Borja (Senator), Janella Carrera (PNC), Clint, and Jason Salas (KUAM). Lou Mesa recommended that we have two MCs, due to exhaustion and both can bounce off from each other. In exchange for survey forms, promotional items will be given during the fair.</w:t>
      </w:r>
    </w:p>
    <w:p w14:paraId="212E132F" w14:textId="001AA166" w:rsidR="00271DF6" w:rsidRPr="00271DF6" w:rsidRDefault="0072281C" w:rsidP="00271DF6">
      <w:pPr>
        <w:pStyle w:val="ListParagraph"/>
        <w:numPr>
          <w:ilvl w:val="1"/>
          <w:numId w:val="30"/>
        </w:numPr>
        <w:rPr>
          <w:b/>
        </w:rPr>
      </w:pPr>
      <w:r w:rsidRPr="00271DF6">
        <w:rPr>
          <w:b/>
          <w:spacing w:val="-1"/>
        </w:rPr>
        <w:t>A.T Conference and Fair Theme</w:t>
      </w:r>
      <w:r w:rsidR="00EF71AC" w:rsidRPr="00271DF6">
        <w:rPr>
          <w:b/>
          <w:spacing w:val="-1"/>
        </w:rPr>
        <w:br/>
      </w:r>
      <w:r w:rsidR="006424FA" w:rsidRPr="00B520D8">
        <w:lastRenderedPageBreak/>
        <w:t>Conference will be on Friday, March 10, 2017 at the Westin Resort Guam from 8AM-4PM. Breakfast and lunch will be served.  Mary contacted Paratransit regarding having transportation available during the Fair, they said that there are no changes in transportation.  Evelyn advised to contact GRTA directly for a def</w:t>
      </w:r>
      <w:r w:rsidR="00AB3A73" w:rsidRPr="00B520D8">
        <w:t xml:space="preserve">inite answer. </w:t>
      </w:r>
      <w:r w:rsidR="006424FA" w:rsidRPr="00B520D8">
        <w:t xml:space="preserve">Mary will contact </w:t>
      </w:r>
      <w:r w:rsidR="00AB3A73" w:rsidRPr="00B520D8">
        <w:t xml:space="preserve">GRTA. </w:t>
      </w:r>
      <w:r w:rsidR="006424FA" w:rsidRPr="00B520D8">
        <w:t>Mary showed the Cou</w:t>
      </w:r>
      <w:r w:rsidR="00AB3A73" w:rsidRPr="00B520D8">
        <w:t>ncil a draft Conference Agenda.</w:t>
      </w:r>
      <w:r w:rsidR="006424FA" w:rsidRPr="00B520D8">
        <w:t xml:space="preserve"> She contacted possible presenters to present in the Panel.</w:t>
      </w:r>
      <w:r w:rsidR="00AB3A73" w:rsidRPr="00B520D8">
        <w:br/>
      </w:r>
      <w:r w:rsidR="00AB3A73" w:rsidRPr="00271DF6">
        <w:rPr>
          <w:b/>
        </w:rPr>
        <w:t xml:space="preserve">Panel A: AT in the Workplace Recommendations - </w:t>
      </w:r>
      <w:r w:rsidR="00AB3A73" w:rsidRPr="00B520D8">
        <w:t xml:space="preserve">Andy </w:t>
      </w:r>
      <w:proofErr w:type="spellStart"/>
      <w:r w:rsidR="00AB3A73" w:rsidRPr="00B520D8">
        <w:t>Arceo</w:t>
      </w:r>
      <w:proofErr w:type="spellEnd"/>
      <w:r w:rsidR="00AB3A73" w:rsidRPr="00B520D8">
        <w:t xml:space="preserve">, Gerald Cruz, Jason Fukuda, Jay Fenwick, Vicente Borja, Ben </w:t>
      </w:r>
      <w:proofErr w:type="spellStart"/>
      <w:r w:rsidR="00AB3A73" w:rsidRPr="00B520D8">
        <w:t>Servino</w:t>
      </w:r>
      <w:proofErr w:type="spellEnd"/>
      <w:r w:rsidR="00AB3A73" w:rsidRPr="00B520D8">
        <w:t xml:space="preserve">, and left it open to others. </w:t>
      </w:r>
      <w:r w:rsidR="00EF71AC" w:rsidRPr="00B520D8">
        <w:br/>
      </w:r>
      <w:r w:rsidR="00AB3A73" w:rsidRPr="00271DF6">
        <w:rPr>
          <w:b/>
        </w:rPr>
        <w:t>Panel B: AT in the Community Recommendations -</w:t>
      </w:r>
      <w:r w:rsidR="00AB3A73" w:rsidRPr="00B520D8">
        <w:t xml:space="preserve"> West Care for support services for families. Carol </w:t>
      </w:r>
      <w:proofErr w:type="spellStart"/>
      <w:r w:rsidR="00AB3A73" w:rsidRPr="00B520D8">
        <w:t>Cabiles</w:t>
      </w:r>
      <w:proofErr w:type="spellEnd"/>
      <w:r w:rsidR="00AB3A73" w:rsidRPr="00B520D8">
        <w:t xml:space="preserve"> asked the council what topics GLSC-DLC can present on. Leah recommended reasonable accommodations at work. Lou suggested, Law on AT, new changes, and movement with Law and Policies. Carol added that we could possibly include lawsuits examples and how judges’ rule related to AT not necessarily local cases but national cases in due process as a topic.  She said that Atty. Eric Miller or Atty. James Baldwin may be the Attorney presenter for Guam Legal Services.  Mary discussed lunch and video. Lou suggested a video relating to the Conference theme. Leah suggested advance AT videos. Lou added that we can showcase videos about AT currently in the making but will be made available sometime in the future.  Lou recommended, that along with oral instructions, to have written instructions also place on the table.</w:t>
      </w:r>
      <w:r w:rsidR="00AB3A73" w:rsidRPr="00B520D8">
        <w:br/>
      </w:r>
      <w:r w:rsidR="00AB3A73" w:rsidRPr="00271DF6">
        <w:rPr>
          <w:b/>
        </w:rPr>
        <w:t>Theme:</w:t>
      </w:r>
      <w:r w:rsidR="00AB3A73" w:rsidRPr="00B520D8">
        <w:t xml:space="preserve">  In referencing the theme “AT4ALL”, Mary mentioned that to the public eye, people who</w:t>
      </w:r>
      <w:r w:rsidR="0003261D">
        <w:t xml:space="preserve"> are not technologically savvy,</w:t>
      </w:r>
      <w:r w:rsidR="00AB3A73" w:rsidRPr="00B520D8">
        <w:t xml:space="preserve"> may not be very clear.  We looked at #</w:t>
      </w:r>
      <w:proofErr w:type="spellStart"/>
      <w:r w:rsidR="00AB3A73" w:rsidRPr="00B520D8">
        <w:t>assistivetechnology</w:t>
      </w:r>
      <w:proofErr w:type="spellEnd"/>
      <w:r w:rsidR="00AB3A73" w:rsidRPr="00B520D8">
        <w:t xml:space="preserve"> on the internet browser and several AT devices were shown.  If we went to #at4all it was taking us to athletic trainers.  Terrie said that if the flyer showing the theme #at4all was shown at the senior center, they’re not going to get it.  She pointed out that we’re trying to be accessible to all sectors of the community, this inc</w:t>
      </w:r>
      <w:r w:rsidR="00EF71AC" w:rsidRPr="00B520D8">
        <w:t>lude making the words clear and</w:t>
      </w:r>
      <w:r w:rsidR="00AB3A73" w:rsidRPr="00B520D8">
        <w:t xml:space="preserve"> maybe even put an asterisk on assistive technology, as not a lot of the community know about assistive technology. </w:t>
      </w:r>
      <w:r w:rsidR="00EF71AC" w:rsidRPr="00B520D8">
        <w:br/>
      </w:r>
      <w:r w:rsidR="00AB3A73" w:rsidRPr="00B520D8">
        <w:t xml:space="preserve">Terrie emphasized keeping the theme simple and to get the message quickly to a broader audience.  Lou mentioned that when the committee decided to go with the hashtag “at4all” we were looking for where technology is now and where technology is going to go.   Things have changed in the way we communicate that’s people are using hashtag.  Technology with the seniors and where we are now is totally different to where technology is </w:t>
      </w:r>
      <w:r w:rsidR="00EF71AC" w:rsidRPr="00B520D8">
        <w:t xml:space="preserve">with our youth. </w:t>
      </w:r>
      <w:r w:rsidR="00AB3A73" w:rsidRPr="00B520D8">
        <w:t>The posters will already have the Guam System for Assistive Technology. We decided not to use caption but maybe we may want to do that. We can consider leaving it as “#at4all” for those familiar with what the hashtag is, and maybe putting a caption #assistivetechnology4all underneath to capture the younger and older audience: Terrie said that when flyer was done and showed it to some people the reaction is “what are you talking about?” She added that things are always evolving and it’s getting people to move but we need people to come and see.  Leah explains that the purpose of having a hashtag is for quick search, so if you type #</w:t>
      </w:r>
      <w:proofErr w:type="spellStart"/>
      <w:r w:rsidR="00AB3A73" w:rsidRPr="00B520D8">
        <w:t>assistivetechnology</w:t>
      </w:r>
      <w:proofErr w:type="spellEnd"/>
      <w:r w:rsidR="00AB3A73" w:rsidRPr="00B520D8">
        <w:t xml:space="preserve"> on internet browser or social media platform, anything involving assistive technology will display on your screen, whether it be posts, conferences or </w:t>
      </w:r>
      <w:r w:rsidR="00AB3A73" w:rsidRPr="00B520D8">
        <w:lastRenderedPageBreak/>
        <w:t>images of assistive technology.</w:t>
      </w:r>
      <w:r w:rsidR="00C70119" w:rsidRPr="00B520D8">
        <w:t xml:space="preserve"> </w:t>
      </w:r>
      <w:r w:rsidR="00AB3A73" w:rsidRPr="00B520D8">
        <w:t xml:space="preserve">Lou shared the theme </w:t>
      </w:r>
      <w:r w:rsidR="00C70119" w:rsidRPr="00B520D8">
        <w:t xml:space="preserve">during the NDEAM conference: </w:t>
      </w:r>
      <w:r w:rsidR="00AB3A73" w:rsidRPr="00B520D8">
        <w:t xml:space="preserve">#inclusion works. (samples shown on the screen).  The Council took </w:t>
      </w:r>
      <w:proofErr w:type="spellStart"/>
      <w:r w:rsidR="00AB3A73" w:rsidRPr="00B520D8">
        <w:t>theme</w:t>
      </w:r>
      <w:proofErr w:type="spellEnd"/>
      <w:r w:rsidR="00AB3A73" w:rsidRPr="00B520D8">
        <w:t xml:space="preserve"> to a vote:</w:t>
      </w:r>
    </w:p>
    <w:p w14:paraId="5DF134AD" w14:textId="77777777" w:rsidR="00271DF6" w:rsidRPr="00271DF6" w:rsidRDefault="00AB3A73" w:rsidP="00271DF6">
      <w:pPr>
        <w:pStyle w:val="ListParagraph"/>
        <w:numPr>
          <w:ilvl w:val="2"/>
          <w:numId w:val="30"/>
        </w:numPr>
        <w:rPr>
          <w:b/>
        </w:rPr>
      </w:pPr>
      <w:r w:rsidRPr="00B520D8">
        <w:t xml:space="preserve">#Assistive Technology </w:t>
      </w:r>
      <w:proofErr w:type="gramStart"/>
      <w:r w:rsidRPr="00B520D8">
        <w:t>For</w:t>
      </w:r>
      <w:proofErr w:type="gramEnd"/>
      <w:r w:rsidRPr="00B520D8">
        <w:t xml:space="preserve"> All: 7 votes</w:t>
      </w:r>
    </w:p>
    <w:p w14:paraId="7B55F565" w14:textId="77777777" w:rsidR="00271DF6" w:rsidRPr="00271DF6" w:rsidRDefault="00AB3A73" w:rsidP="00271DF6">
      <w:pPr>
        <w:pStyle w:val="ListParagraph"/>
        <w:numPr>
          <w:ilvl w:val="2"/>
          <w:numId w:val="30"/>
        </w:numPr>
        <w:rPr>
          <w:b/>
        </w:rPr>
      </w:pPr>
      <w:r w:rsidRPr="00B520D8">
        <w:t>#assistive technology 4 all: 2 vote</w:t>
      </w:r>
      <w:r w:rsidR="00C70119" w:rsidRPr="00B520D8">
        <w:t>s</w:t>
      </w:r>
    </w:p>
    <w:p w14:paraId="71E883C7" w14:textId="5DA877AE" w:rsidR="0044444C" w:rsidRPr="0044444C" w:rsidRDefault="00C70119" w:rsidP="0044444C">
      <w:pPr>
        <w:pStyle w:val="ListParagraph"/>
        <w:numPr>
          <w:ilvl w:val="0"/>
          <w:numId w:val="31"/>
        </w:numPr>
        <w:rPr>
          <w:b/>
        </w:rPr>
      </w:pPr>
      <w:r w:rsidRPr="00271DF6">
        <w:rPr>
          <w:b/>
        </w:rPr>
        <w:t>Reports</w:t>
      </w:r>
      <w:r w:rsidRPr="00271DF6">
        <w:rPr>
          <w:b/>
        </w:rPr>
        <w:br/>
      </w:r>
      <w:r w:rsidRPr="00B520D8">
        <w:t>Quarterly report (handouts provided will be reviewed).</w:t>
      </w:r>
      <w:r w:rsidR="005203CC">
        <w:br/>
      </w:r>
    </w:p>
    <w:p w14:paraId="700C0B86" w14:textId="77777777" w:rsidR="005203CC" w:rsidRDefault="00022C2A" w:rsidP="00271DF6">
      <w:pPr>
        <w:pStyle w:val="ListParagraph"/>
        <w:numPr>
          <w:ilvl w:val="0"/>
          <w:numId w:val="35"/>
        </w:numPr>
        <w:rPr>
          <w:b/>
        </w:rPr>
      </w:pPr>
      <w:r w:rsidRPr="0044444C">
        <w:rPr>
          <w:b/>
        </w:rPr>
        <w:t>New Business</w:t>
      </w:r>
    </w:p>
    <w:p w14:paraId="1D788876" w14:textId="11E80A8E" w:rsidR="005203CC" w:rsidRPr="005203CC" w:rsidRDefault="00022C2A" w:rsidP="00271DF6">
      <w:pPr>
        <w:pStyle w:val="ListParagraph"/>
        <w:numPr>
          <w:ilvl w:val="1"/>
          <w:numId w:val="35"/>
        </w:numPr>
        <w:rPr>
          <w:b/>
        </w:rPr>
      </w:pPr>
      <w:r w:rsidRPr="00B520D8">
        <w:t>Ele</w:t>
      </w:r>
      <w:r w:rsidRPr="0044444C">
        <w:rPr>
          <w:spacing w:val="-1"/>
        </w:rPr>
        <w:t>c</w:t>
      </w:r>
      <w:r w:rsidRPr="00B520D8">
        <w:t>tion</w:t>
      </w:r>
      <w:r w:rsidRPr="0044444C">
        <w:rPr>
          <w:spacing w:val="-2"/>
        </w:rPr>
        <w:t xml:space="preserve"> o</w:t>
      </w:r>
      <w:r w:rsidRPr="00B520D8">
        <w:t>f</w:t>
      </w:r>
      <w:r w:rsidRPr="0044444C">
        <w:rPr>
          <w:spacing w:val="2"/>
        </w:rPr>
        <w:t xml:space="preserve"> </w:t>
      </w:r>
      <w:r w:rsidRPr="00B520D8">
        <w:t>a</w:t>
      </w:r>
      <w:r w:rsidRPr="0044444C">
        <w:rPr>
          <w:spacing w:val="-1"/>
        </w:rPr>
        <w:t xml:space="preserve"> </w:t>
      </w:r>
      <w:r w:rsidRPr="00B520D8">
        <w:t>Me</w:t>
      </w:r>
      <w:r w:rsidRPr="0044444C">
        <w:rPr>
          <w:spacing w:val="-2"/>
        </w:rPr>
        <w:t>m</w:t>
      </w:r>
      <w:r w:rsidRPr="00B520D8">
        <w:t>be</w:t>
      </w:r>
      <w:r w:rsidRPr="0044444C">
        <w:rPr>
          <w:spacing w:val="-2"/>
        </w:rPr>
        <w:t>r</w:t>
      </w:r>
      <w:r w:rsidRPr="00B520D8">
        <w:t>-at</w:t>
      </w:r>
      <w:r w:rsidRPr="0044444C">
        <w:rPr>
          <w:spacing w:val="-1"/>
        </w:rPr>
        <w:t>-</w:t>
      </w:r>
      <w:r w:rsidRPr="00B520D8">
        <w:t>Large</w:t>
      </w:r>
      <w:r w:rsidR="005203CC">
        <w:br/>
        <w:t>L</w:t>
      </w:r>
      <w:r w:rsidRPr="00B520D8">
        <w:t>ooking at the attendance, Josephine Cortez had attended 3 of the 4 meetings, thereby being the only one qualified for the vacant position.  Evelyn asked if transportation is an exceptional absence because it’s not intentionally done. What constitutes as excusable absence is stated on the bylaws. (The Council was provided with Bylaws) Lou stated that another form of participating in the meeting is through teleconference call.  Documenting the absence is important in order to make a discretion, if noted as an excuse absence, put in more details as why it was an excused absence. Lou nominates Josephine Cortez for member-at-large, Josie accepts the nomination. Tom seconds the motion.  Lou requested to be contacted regarding the Council meetings by home phone or email.</w:t>
      </w:r>
      <w:r w:rsidR="005203CC">
        <w:br/>
      </w:r>
    </w:p>
    <w:p w14:paraId="763955DF" w14:textId="77777777" w:rsidR="005203CC" w:rsidRPr="005203CC" w:rsidRDefault="00007ED3" w:rsidP="00271DF6">
      <w:pPr>
        <w:pStyle w:val="ListParagraph"/>
        <w:numPr>
          <w:ilvl w:val="1"/>
          <w:numId w:val="35"/>
        </w:numPr>
        <w:rPr>
          <w:b/>
        </w:rPr>
      </w:pPr>
      <w:r w:rsidRPr="005203CC">
        <w:rPr>
          <w:spacing w:val="-1"/>
        </w:rPr>
        <w:t>R</w:t>
      </w:r>
      <w:r w:rsidRPr="00B520D8">
        <w:t>e</w:t>
      </w:r>
      <w:r w:rsidRPr="005203CC">
        <w:rPr>
          <w:spacing w:val="-1"/>
        </w:rPr>
        <w:t>c</w:t>
      </w:r>
      <w:r w:rsidRPr="00B520D8">
        <w:t>ruitm</w:t>
      </w:r>
      <w:r w:rsidRPr="005203CC">
        <w:rPr>
          <w:spacing w:val="-2"/>
        </w:rPr>
        <w:t>e</w:t>
      </w:r>
      <w:r w:rsidRPr="00B520D8">
        <w:t>nt</w:t>
      </w:r>
      <w:r w:rsidRPr="005203CC">
        <w:rPr>
          <w:spacing w:val="-8"/>
        </w:rPr>
        <w:t xml:space="preserve"> </w:t>
      </w:r>
      <w:r w:rsidRPr="00B520D8">
        <w:t>of Me</w:t>
      </w:r>
      <w:r w:rsidRPr="005203CC">
        <w:rPr>
          <w:spacing w:val="-2"/>
        </w:rPr>
        <w:t>m</w:t>
      </w:r>
      <w:r w:rsidRPr="00B520D8">
        <w:t>be</w:t>
      </w:r>
      <w:r w:rsidRPr="005203CC">
        <w:rPr>
          <w:spacing w:val="-2"/>
        </w:rPr>
        <w:t>r</w:t>
      </w:r>
      <w:r w:rsidRPr="00B520D8">
        <w:t>s</w:t>
      </w:r>
      <w:r w:rsidRPr="005203CC">
        <w:rPr>
          <w:spacing w:val="-7"/>
        </w:rPr>
        <w:t xml:space="preserve"> </w:t>
      </w:r>
      <w:r w:rsidRPr="00B520D8">
        <w:t xml:space="preserve">– </w:t>
      </w:r>
      <w:r w:rsidRPr="005203CC">
        <w:rPr>
          <w:spacing w:val="-1"/>
        </w:rPr>
        <w:t>R</w:t>
      </w:r>
      <w:r w:rsidRPr="00B520D8">
        <w:t>e</w:t>
      </w:r>
      <w:r w:rsidRPr="005203CC">
        <w:rPr>
          <w:spacing w:val="-1"/>
        </w:rPr>
        <w:t>f</w:t>
      </w:r>
      <w:r w:rsidRPr="00B520D8">
        <w:t>er</w:t>
      </w:r>
      <w:r w:rsidRPr="005203CC">
        <w:rPr>
          <w:spacing w:val="-6"/>
        </w:rPr>
        <w:t xml:space="preserve"> </w:t>
      </w:r>
      <w:r w:rsidRPr="00B520D8">
        <w:t xml:space="preserve">to </w:t>
      </w:r>
      <w:r w:rsidRPr="005203CC">
        <w:rPr>
          <w:i/>
        </w:rPr>
        <w:t>G</w:t>
      </w:r>
      <w:r w:rsidRPr="005203CC">
        <w:rPr>
          <w:i/>
          <w:spacing w:val="-1"/>
        </w:rPr>
        <w:t>ua</w:t>
      </w:r>
      <w:r w:rsidRPr="005203CC">
        <w:rPr>
          <w:i/>
        </w:rPr>
        <w:t>m</w:t>
      </w:r>
      <w:r w:rsidRPr="005203CC">
        <w:rPr>
          <w:i/>
          <w:spacing w:val="-1"/>
        </w:rPr>
        <w:t xml:space="preserve"> S</w:t>
      </w:r>
      <w:r w:rsidRPr="005203CC">
        <w:rPr>
          <w:i/>
        </w:rPr>
        <w:t>yst</w:t>
      </w:r>
      <w:r w:rsidRPr="005203CC">
        <w:rPr>
          <w:i/>
          <w:spacing w:val="-2"/>
        </w:rPr>
        <w:t>e</w:t>
      </w:r>
      <w:r w:rsidRPr="005203CC">
        <w:rPr>
          <w:i/>
        </w:rPr>
        <w:t>m f</w:t>
      </w:r>
      <w:r w:rsidRPr="005203CC">
        <w:rPr>
          <w:i/>
          <w:spacing w:val="-1"/>
        </w:rPr>
        <w:t>o</w:t>
      </w:r>
      <w:r w:rsidRPr="005203CC">
        <w:rPr>
          <w:i/>
        </w:rPr>
        <w:t>r</w:t>
      </w:r>
      <w:r w:rsidRPr="005203CC">
        <w:rPr>
          <w:i/>
          <w:spacing w:val="-1"/>
        </w:rPr>
        <w:t xml:space="preserve"> </w:t>
      </w:r>
      <w:r w:rsidRPr="005203CC">
        <w:rPr>
          <w:i/>
        </w:rPr>
        <w:t>Assis</w:t>
      </w:r>
      <w:r w:rsidRPr="005203CC">
        <w:rPr>
          <w:i/>
          <w:spacing w:val="-1"/>
        </w:rPr>
        <w:t>t</w:t>
      </w:r>
      <w:r w:rsidRPr="005203CC">
        <w:rPr>
          <w:i/>
        </w:rPr>
        <w:t>ive</w:t>
      </w:r>
      <w:r w:rsidRPr="005203CC">
        <w:rPr>
          <w:i/>
          <w:spacing w:val="-2"/>
        </w:rPr>
        <w:t xml:space="preserve"> </w:t>
      </w:r>
      <w:r w:rsidRPr="005203CC">
        <w:rPr>
          <w:i/>
        </w:rPr>
        <w:t>Tec</w:t>
      </w:r>
      <w:r w:rsidRPr="005203CC">
        <w:rPr>
          <w:i/>
          <w:spacing w:val="-1"/>
        </w:rPr>
        <w:t>hno</w:t>
      </w:r>
      <w:r w:rsidRPr="005203CC">
        <w:rPr>
          <w:i/>
        </w:rPr>
        <w:t>l</w:t>
      </w:r>
      <w:r w:rsidRPr="005203CC">
        <w:rPr>
          <w:i/>
          <w:spacing w:val="-1"/>
        </w:rPr>
        <w:t>ogy</w:t>
      </w:r>
      <w:r w:rsidRPr="00B520D8">
        <w:t xml:space="preserve"> </w:t>
      </w:r>
      <w:r w:rsidRPr="005203CC">
        <w:rPr>
          <w:i/>
        </w:rPr>
        <w:t>A</w:t>
      </w:r>
      <w:r w:rsidRPr="005203CC">
        <w:rPr>
          <w:i/>
          <w:spacing w:val="-1"/>
        </w:rPr>
        <w:t>d</w:t>
      </w:r>
      <w:r w:rsidRPr="005203CC">
        <w:rPr>
          <w:i/>
        </w:rPr>
        <w:t>vis</w:t>
      </w:r>
      <w:r w:rsidRPr="005203CC">
        <w:rPr>
          <w:i/>
          <w:spacing w:val="-1"/>
        </w:rPr>
        <w:t>or</w:t>
      </w:r>
      <w:r w:rsidRPr="005203CC">
        <w:rPr>
          <w:i/>
        </w:rPr>
        <w:t>y</w:t>
      </w:r>
      <w:r w:rsidRPr="005203CC">
        <w:rPr>
          <w:i/>
          <w:spacing w:val="-3"/>
        </w:rPr>
        <w:t xml:space="preserve"> </w:t>
      </w:r>
      <w:r w:rsidRPr="005203CC">
        <w:rPr>
          <w:i/>
          <w:spacing w:val="-1"/>
        </w:rPr>
        <w:t>Coun</w:t>
      </w:r>
      <w:r w:rsidRPr="005203CC">
        <w:rPr>
          <w:i/>
        </w:rPr>
        <w:t xml:space="preserve">cil </w:t>
      </w:r>
      <w:r w:rsidRPr="005203CC">
        <w:rPr>
          <w:i/>
          <w:spacing w:val="-1"/>
        </w:rPr>
        <w:t>B</w:t>
      </w:r>
      <w:r w:rsidRPr="005203CC">
        <w:rPr>
          <w:i/>
        </w:rPr>
        <w:t>y-L</w:t>
      </w:r>
      <w:r w:rsidRPr="005203CC">
        <w:rPr>
          <w:i/>
          <w:spacing w:val="-1"/>
        </w:rPr>
        <w:t>aw</w:t>
      </w:r>
      <w:r w:rsidRPr="005203CC">
        <w:rPr>
          <w:i/>
        </w:rPr>
        <w:t>s</w:t>
      </w:r>
      <w:r w:rsidRPr="005203CC">
        <w:rPr>
          <w:i/>
          <w:spacing w:val="3"/>
        </w:rPr>
        <w:t xml:space="preserve"> </w:t>
      </w:r>
      <w:r w:rsidRPr="005203CC">
        <w:rPr>
          <w:spacing w:val="-1"/>
        </w:rPr>
        <w:t>(</w:t>
      </w:r>
      <w:r w:rsidRPr="00B520D8">
        <w:t>Ado</w:t>
      </w:r>
      <w:r w:rsidRPr="005203CC">
        <w:rPr>
          <w:spacing w:val="-1"/>
        </w:rPr>
        <w:t>p</w:t>
      </w:r>
      <w:r w:rsidRPr="00B520D8">
        <w:t>t</w:t>
      </w:r>
      <w:r w:rsidRPr="005203CC">
        <w:rPr>
          <w:spacing w:val="-2"/>
        </w:rPr>
        <w:t>e</w:t>
      </w:r>
      <w:r w:rsidRPr="00B520D8">
        <w:t>d</w:t>
      </w:r>
      <w:r w:rsidRPr="005203CC">
        <w:rPr>
          <w:spacing w:val="-1"/>
        </w:rPr>
        <w:t xml:space="preserve"> </w:t>
      </w:r>
      <w:r w:rsidRPr="005203CC">
        <w:rPr>
          <w:spacing w:val="-2"/>
        </w:rPr>
        <w:t>A</w:t>
      </w:r>
      <w:r w:rsidRPr="00B520D8">
        <w:t>pril</w:t>
      </w:r>
      <w:r w:rsidRPr="005203CC">
        <w:rPr>
          <w:spacing w:val="-1"/>
        </w:rPr>
        <w:t xml:space="preserve"> </w:t>
      </w:r>
      <w:r w:rsidRPr="005203CC">
        <w:rPr>
          <w:spacing w:val="-2"/>
        </w:rPr>
        <w:t>1</w:t>
      </w:r>
      <w:r w:rsidRPr="00B520D8">
        <w:t>9,</w:t>
      </w:r>
      <w:r w:rsidRPr="005203CC">
        <w:rPr>
          <w:spacing w:val="-4"/>
        </w:rPr>
        <w:t xml:space="preserve"> </w:t>
      </w:r>
      <w:r w:rsidRPr="00B520D8">
        <w:t>2016</w:t>
      </w:r>
      <w:proofErr w:type="gramStart"/>
      <w:r w:rsidRPr="00B520D8">
        <w:t>) .</w:t>
      </w:r>
      <w:proofErr w:type="gramEnd"/>
      <w:r w:rsidRPr="00B520D8">
        <w:t xml:space="preserve"> Leah ask the council for any prospective individuals who may be interested in becoming members and looking at representation from the various disability groups. (Refer to the Advisory Council Bylaws.)  Lou said that the GSAT Fair will allow an opportunity to recruit members, and advised that someone should be available to do the recruitment.</w:t>
      </w:r>
      <w:r w:rsidR="005203CC">
        <w:br/>
      </w:r>
    </w:p>
    <w:p w14:paraId="70C2E083" w14:textId="76D4E21D" w:rsidR="00007ED3" w:rsidRPr="005203CC" w:rsidRDefault="00007ED3" w:rsidP="00271DF6">
      <w:pPr>
        <w:pStyle w:val="ListParagraph"/>
        <w:numPr>
          <w:ilvl w:val="1"/>
          <w:numId w:val="35"/>
        </w:numPr>
        <w:rPr>
          <w:b/>
        </w:rPr>
      </w:pPr>
      <w:r w:rsidRPr="00B520D8">
        <w:t>Assistive</w:t>
      </w:r>
      <w:r w:rsidRPr="005203CC">
        <w:rPr>
          <w:spacing w:val="-2"/>
        </w:rPr>
        <w:t xml:space="preserve"> </w:t>
      </w:r>
      <w:r w:rsidRPr="00B520D8">
        <w:t>Te</w:t>
      </w:r>
      <w:r w:rsidRPr="005203CC">
        <w:rPr>
          <w:spacing w:val="-3"/>
        </w:rPr>
        <w:t>c</w:t>
      </w:r>
      <w:r w:rsidRPr="00B520D8">
        <w:t>hno</w:t>
      </w:r>
      <w:r w:rsidRPr="005203CC">
        <w:rPr>
          <w:spacing w:val="-2"/>
        </w:rPr>
        <w:t>l</w:t>
      </w:r>
      <w:r w:rsidRPr="00B520D8">
        <w:t>ogy</w:t>
      </w:r>
      <w:r w:rsidRPr="005203CC">
        <w:rPr>
          <w:spacing w:val="-4"/>
        </w:rPr>
        <w:t xml:space="preserve"> </w:t>
      </w:r>
      <w:r w:rsidRPr="00B520D8">
        <w:t>E</w:t>
      </w:r>
      <w:r w:rsidRPr="005203CC">
        <w:rPr>
          <w:spacing w:val="-1"/>
        </w:rPr>
        <w:t>qu</w:t>
      </w:r>
      <w:r w:rsidRPr="00B520D8">
        <w:t>ipme</w:t>
      </w:r>
      <w:r w:rsidRPr="005203CC">
        <w:rPr>
          <w:spacing w:val="-1"/>
        </w:rPr>
        <w:t>n</w:t>
      </w:r>
      <w:r w:rsidRPr="00B520D8">
        <w:t xml:space="preserve">t </w:t>
      </w:r>
      <w:r w:rsidRPr="005203CC">
        <w:rPr>
          <w:spacing w:val="-2"/>
        </w:rPr>
        <w:t>S</w:t>
      </w:r>
      <w:r w:rsidRPr="00B520D8">
        <w:t>uggest</w:t>
      </w:r>
      <w:r w:rsidRPr="005203CC">
        <w:rPr>
          <w:spacing w:val="-2"/>
        </w:rPr>
        <w:t>i</w:t>
      </w:r>
      <w:r w:rsidRPr="00B520D8">
        <w:t>ons</w:t>
      </w:r>
      <w:r w:rsidRPr="005203CC">
        <w:rPr>
          <w:spacing w:val="-1"/>
        </w:rPr>
        <w:t xml:space="preserve"> (D</w:t>
      </w:r>
      <w:r w:rsidRPr="00B520D8">
        <w:t>e</w:t>
      </w:r>
      <w:r w:rsidRPr="005203CC">
        <w:rPr>
          <w:spacing w:val="-2"/>
        </w:rPr>
        <w:t>a</w:t>
      </w:r>
      <w:r w:rsidRPr="00B520D8">
        <w:t>dline:</w:t>
      </w:r>
      <w:r w:rsidRPr="005203CC">
        <w:rPr>
          <w:spacing w:val="-4"/>
        </w:rPr>
        <w:t xml:space="preserve"> </w:t>
      </w:r>
      <w:r w:rsidRPr="00B520D8">
        <w:t>J</w:t>
      </w:r>
      <w:r w:rsidRPr="005203CC">
        <w:rPr>
          <w:spacing w:val="-2"/>
        </w:rPr>
        <w:t>a</w:t>
      </w:r>
      <w:r w:rsidRPr="00B520D8">
        <w:t>nuary</w:t>
      </w:r>
      <w:r w:rsidRPr="005203CC">
        <w:rPr>
          <w:spacing w:val="-7"/>
        </w:rPr>
        <w:t xml:space="preserve"> </w:t>
      </w:r>
      <w:r w:rsidRPr="00B520D8">
        <w:t>27</w:t>
      </w:r>
      <w:proofErr w:type="spellStart"/>
      <w:r w:rsidRPr="005203CC">
        <w:rPr>
          <w:spacing w:val="-1"/>
          <w:position w:val="8"/>
        </w:rPr>
        <w:t>t</w:t>
      </w:r>
      <w:r w:rsidRPr="005203CC">
        <w:rPr>
          <w:position w:val="8"/>
        </w:rPr>
        <w:t>h</w:t>
      </w:r>
      <w:proofErr w:type="spellEnd"/>
      <w:r w:rsidRPr="00B520D8">
        <w:t>,</w:t>
      </w:r>
      <w:r w:rsidRPr="005203CC">
        <w:rPr>
          <w:spacing w:val="-2"/>
        </w:rPr>
        <w:t xml:space="preserve"> 2</w:t>
      </w:r>
      <w:r w:rsidRPr="00B520D8">
        <w:t>01</w:t>
      </w:r>
      <w:r w:rsidRPr="005203CC">
        <w:rPr>
          <w:spacing w:val="-2"/>
        </w:rPr>
        <w:t>6)</w:t>
      </w:r>
      <w:r w:rsidR="005203CC">
        <w:rPr>
          <w:spacing w:val="-2"/>
        </w:rPr>
        <w:t xml:space="preserve"> </w:t>
      </w:r>
      <w:r w:rsidRPr="005203CC">
        <w:rPr>
          <w:spacing w:val="-2"/>
        </w:rPr>
        <w:t>Leah requested ideas from the council on AT that is found in the market and are not in equipment library.  Carol has been reading some AT articles, that include kids with eyeglasses that have Down syndrome.  Their nose bridge is different so there is a parent that did a prototype of a nose bridge for eyeglasses, there were adapted toys.  There was a project for engineers during Christmas where toys were adapted for children with special needs.</w:t>
      </w:r>
      <w:r w:rsidRPr="005203CC">
        <w:rPr>
          <w:spacing w:val="-2"/>
        </w:rPr>
        <w:br/>
      </w:r>
    </w:p>
    <w:p w14:paraId="78A0DB89" w14:textId="2A5149B3" w:rsidR="00271DF6" w:rsidRDefault="00B520D8" w:rsidP="00271DF6">
      <w:r w:rsidRPr="00B520D8">
        <w:rPr>
          <w:rStyle w:val="Heading7Char"/>
          <w:rFonts w:asciiTheme="minorHAnsi" w:hAnsiTheme="minorHAnsi"/>
          <w:b/>
          <w:i w:val="0"/>
          <w:color w:val="0D0D0D" w:themeColor="text1" w:themeTint="F2"/>
        </w:rPr>
        <w:t xml:space="preserve">V. </w:t>
      </w:r>
      <w:r w:rsidR="00007ED3" w:rsidRPr="00B520D8">
        <w:rPr>
          <w:rStyle w:val="Heading7Char"/>
          <w:rFonts w:asciiTheme="minorHAnsi" w:hAnsiTheme="minorHAnsi"/>
          <w:b/>
          <w:i w:val="0"/>
          <w:color w:val="0D0D0D" w:themeColor="text1" w:themeTint="F2"/>
        </w:rPr>
        <w:t>Open Discussion / Announcements</w:t>
      </w:r>
      <w:r w:rsidR="00007ED3" w:rsidRPr="00B520D8">
        <w:rPr>
          <w:b/>
        </w:rPr>
        <w:br/>
      </w:r>
      <w:r w:rsidR="00007ED3" w:rsidRPr="00B520D8">
        <w:t>Lou announced the 10</w:t>
      </w:r>
      <w:r w:rsidR="00007ED3" w:rsidRPr="00B520D8">
        <w:rPr>
          <w:vertAlign w:val="superscript"/>
        </w:rPr>
        <w:t>th</w:t>
      </w:r>
      <w:r w:rsidR="00007ED3" w:rsidRPr="00B520D8">
        <w:t xml:space="preserve"> Annual Autism Fair on April 8 from 10-2PM at </w:t>
      </w:r>
      <w:proofErr w:type="spellStart"/>
      <w:r w:rsidR="00007ED3" w:rsidRPr="00B520D8">
        <w:t>Agana</w:t>
      </w:r>
      <w:proofErr w:type="spellEnd"/>
      <w:r w:rsidR="00007ED3" w:rsidRPr="00B520D8">
        <w:t xml:space="preserve"> Shopping Center.  Entertainment will highlight those in the spectrum both children and adults. Besides the children exhibit, activities will be more interactive.  She encourages to light it up blue in showing solidarity for those effected with Autism.  She asked that if they come to the Fair to wear Blue.   If you and your staff at work are wearing blue, take a photo and send it to Lou to </w:t>
      </w:r>
      <w:r w:rsidR="00007ED3" w:rsidRPr="00B520D8">
        <w:lastRenderedPageBreak/>
        <w:t xml:space="preserve">post into </w:t>
      </w:r>
      <w:proofErr w:type="spellStart"/>
      <w:r w:rsidR="00007ED3" w:rsidRPr="00B520D8">
        <w:t>facebook</w:t>
      </w:r>
      <w:proofErr w:type="spellEnd"/>
      <w:r w:rsidR="00007ED3" w:rsidRPr="00B520D8">
        <w:t>.</w:t>
      </w:r>
      <w:r w:rsidR="00271DF6">
        <w:br/>
      </w:r>
      <w:r w:rsidR="00271DF6">
        <w:br/>
      </w:r>
    </w:p>
    <w:p w14:paraId="39777C64" w14:textId="0B0E5A6B" w:rsidR="00007ED3" w:rsidRPr="00271DF6" w:rsidRDefault="00007ED3" w:rsidP="00271DF6">
      <w:r w:rsidRPr="00B520D8">
        <w:rPr>
          <w:b/>
        </w:rPr>
        <w:t>V</w:t>
      </w:r>
      <w:r w:rsidR="00B520D8" w:rsidRPr="00B520D8">
        <w:rPr>
          <w:b/>
        </w:rPr>
        <w:t xml:space="preserve">I. </w:t>
      </w:r>
      <w:r w:rsidRPr="00B520D8">
        <w:rPr>
          <w:b/>
        </w:rPr>
        <w:t>Adjo</w:t>
      </w:r>
      <w:r w:rsidRPr="00B520D8">
        <w:rPr>
          <w:b/>
          <w:spacing w:val="-1"/>
        </w:rPr>
        <w:t>u</w:t>
      </w:r>
      <w:r w:rsidRPr="00B520D8">
        <w:rPr>
          <w:b/>
        </w:rPr>
        <w:t>rnm</w:t>
      </w:r>
      <w:r w:rsidRPr="00B520D8">
        <w:rPr>
          <w:b/>
          <w:spacing w:val="-2"/>
        </w:rPr>
        <w:t>e</w:t>
      </w:r>
      <w:r w:rsidRPr="00B520D8">
        <w:rPr>
          <w:b/>
        </w:rPr>
        <w:t>nt</w:t>
      </w:r>
      <w:r w:rsidR="00271DF6">
        <w:rPr>
          <w:b/>
        </w:rPr>
        <w:br/>
      </w:r>
      <w:r w:rsidRPr="00B520D8">
        <w:t>The meeting was adjourned at 5:05PM. The next me</w:t>
      </w:r>
      <w:r w:rsidRPr="00B520D8">
        <w:rPr>
          <w:spacing w:val="-2"/>
        </w:rPr>
        <w:t>m</w:t>
      </w:r>
      <w:r w:rsidRPr="00B520D8">
        <w:t>bersh</w:t>
      </w:r>
      <w:r w:rsidRPr="00B520D8">
        <w:rPr>
          <w:spacing w:val="-2"/>
        </w:rPr>
        <w:t>i</w:t>
      </w:r>
      <w:r w:rsidRPr="00B520D8">
        <w:t>p</w:t>
      </w:r>
      <w:r w:rsidRPr="00B520D8">
        <w:rPr>
          <w:spacing w:val="-6"/>
        </w:rPr>
        <w:t xml:space="preserve"> </w:t>
      </w:r>
      <w:r w:rsidRPr="00B520D8">
        <w:rPr>
          <w:spacing w:val="-2"/>
        </w:rPr>
        <w:t>m</w:t>
      </w:r>
      <w:r w:rsidRPr="00B520D8">
        <w:t>eet</w:t>
      </w:r>
      <w:r w:rsidRPr="00B520D8">
        <w:rPr>
          <w:spacing w:val="-2"/>
        </w:rPr>
        <w:t>i</w:t>
      </w:r>
      <w:r w:rsidRPr="00B520D8">
        <w:t>ng will be on</w:t>
      </w:r>
      <w:r w:rsidRPr="00B520D8">
        <w:rPr>
          <w:spacing w:val="-4"/>
        </w:rPr>
        <w:t xml:space="preserve"> </w:t>
      </w:r>
      <w:r w:rsidRPr="00B520D8">
        <w:t>A</w:t>
      </w:r>
      <w:r w:rsidRPr="00B520D8">
        <w:rPr>
          <w:spacing w:val="-1"/>
        </w:rPr>
        <w:t>p</w:t>
      </w:r>
      <w:r w:rsidRPr="00B520D8">
        <w:t xml:space="preserve">ril </w:t>
      </w:r>
      <w:r w:rsidRPr="00B520D8">
        <w:rPr>
          <w:spacing w:val="-2"/>
        </w:rPr>
        <w:t>1</w:t>
      </w:r>
      <w:r w:rsidRPr="00B520D8">
        <w:t>8,</w:t>
      </w:r>
      <w:r w:rsidRPr="00B520D8">
        <w:rPr>
          <w:spacing w:val="-2"/>
        </w:rPr>
        <w:t xml:space="preserve"> </w:t>
      </w:r>
      <w:r w:rsidRPr="00B520D8">
        <w:rPr>
          <w:spacing w:val="-2"/>
          <w:w w:val="99"/>
        </w:rPr>
        <w:t>3</w:t>
      </w:r>
      <w:r w:rsidRPr="00B520D8">
        <w:rPr>
          <w:w w:val="99"/>
        </w:rPr>
        <w:t>:3</w:t>
      </w:r>
      <w:r w:rsidRPr="00B520D8">
        <w:rPr>
          <w:spacing w:val="-2"/>
          <w:w w:val="99"/>
        </w:rPr>
        <w:t>0</w:t>
      </w:r>
      <w:r w:rsidRPr="00B520D8">
        <w:t>-</w:t>
      </w:r>
      <w:r w:rsidRPr="00B520D8">
        <w:rPr>
          <w:w w:val="99"/>
        </w:rPr>
        <w:t>5</w:t>
      </w:r>
      <w:r w:rsidRPr="00B520D8">
        <w:rPr>
          <w:spacing w:val="-2"/>
          <w:w w:val="99"/>
        </w:rPr>
        <w:t>:</w:t>
      </w:r>
      <w:r w:rsidRPr="00B520D8">
        <w:rPr>
          <w:w w:val="99"/>
        </w:rPr>
        <w:t>00</w:t>
      </w:r>
      <w:r w:rsidRPr="00B520D8">
        <w:rPr>
          <w:spacing w:val="-2"/>
          <w:w w:val="99"/>
        </w:rPr>
        <w:t>P</w:t>
      </w:r>
      <w:r w:rsidRPr="00B520D8">
        <w:rPr>
          <w:w w:val="99"/>
        </w:rPr>
        <w:t>M</w:t>
      </w:r>
    </w:p>
    <w:p w14:paraId="37EBC851" w14:textId="77777777" w:rsidR="00007ED3" w:rsidRPr="00B520D8" w:rsidRDefault="00007ED3" w:rsidP="00271DF6">
      <w:pPr>
        <w:rPr>
          <w:spacing w:val="-2"/>
        </w:rPr>
      </w:pPr>
    </w:p>
    <w:sectPr w:rsidR="00007ED3" w:rsidRPr="00B520D8" w:rsidSect="0072281C">
      <w:head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3119" w14:textId="77777777" w:rsidR="00F868E7" w:rsidRDefault="00F868E7" w:rsidP="00626776">
      <w:r>
        <w:separator/>
      </w:r>
    </w:p>
  </w:endnote>
  <w:endnote w:type="continuationSeparator" w:id="0">
    <w:p w14:paraId="70C3729F" w14:textId="77777777" w:rsidR="00F868E7" w:rsidRDefault="00F868E7" w:rsidP="0062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170E" w14:textId="77777777" w:rsidR="00D939EF" w:rsidRDefault="00D93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4FFF" w14:textId="77777777" w:rsidR="00D939EF" w:rsidRDefault="00D93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5183" w14:textId="77777777" w:rsidR="00D939EF" w:rsidRDefault="00D93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997F" w14:textId="77777777" w:rsidR="00F868E7" w:rsidRDefault="00F868E7" w:rsidP="00626776">
      <w:r>
        <w:separator/>
      </w:r>
    </w:p>
  </w:footnote>
  <w:footnote w:type="continuationSeparator" w:id="0">
    <w:p w14:paraId="573E6F07" w14:textId="77777777" w:rsidR="00F868E7" w:rsidRDefault="00F868E7" w:rsidP="0062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ECCB" w14:textId="77777777" w:rsidR="00D939EF" w:rsidRDefault="00D9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8BAF" w14:textId="0ED6FD53" w:rsidR="00626776" w:rsidRDefault="00626776" w:rsidP="0072281C">
    <w:pPr>
      <w:pStyle w:val="Header"/>
      <w:tabs>
        <w:tab w:val="clear" w:pos="4680"/>
        <w:tab w:val="clear" w:pos="9360"/>
        <w:tab w:val="left" w:pos="265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7589" w14:textId="77777777" w:rsidR="00D939EF" w:rsidRDefault="00D939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6D82" w14:textId="77777777" w:rsidR="0072281C" w:rsidRDefault="0072281C" w:rsidP="0072281C">
    <w:pPr>
      <w:pStyle w:val="Header"/>
      <w:tabs>
        <w:tab w:val="clear" w:pos="4680"/>
        <w:tab w:val="clear" w:pos="9360"/>
        <w:tab w:val="left" w:pos="26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165"/>
    <w:multiLevelType w:val="hybridMultilevel"/>
    <w:tmpl w:val="6AA85052"/>
    <w:lvl w:ilvl="0" w:tplc="BDBEAA0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7A16"/>
    <w:multiLevelType w:val="multilevel"/>
    <w:tmpl w:val="8042EF56"/>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9939DA"/>
    <w:multiLevelType w:val="multilevel"/>
    <w:tmpl w:val="026658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625DE"/>
    <w:multiLevelType w:val="hybridMultilevel"/>
    <w:tmpl w:val="8E3AC030"/>
    <w:lvl w:ilvl="0" w:tplc="0F127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5FCE"/>
    <w:multiLevelType w:val="hybridMultilevel"/>
    <w:tmpl w:val="6F929E4A"/>
    <w:lvl w:ilvl="0" w:tplc="8A04316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E792B"/>
    <w:multiLevelType w:val="hybridMultilevel"/>
    <w:tmpl w:val="DD6AA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17298"/>
    <w:multiLevelType w:val="multilevel"/>
    <w:tmpl w:val="8FC02D2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8405CC"/>
    <w:multiLevelType w:val="hybridMultilevel"/>
    <w:tmpl w:val="EF1CAE78"/>
    <w:lvl w:ilvl="0" w:tplc="972AA64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E4AC1"/>
    <w:multiLevelType w:val="hybridMultilevel"/>
    <w:tmpl w:val="02665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37351"/>
    <w:multiLevelType w:val="hybridMultilevel"/>
    <w:tmpl w:val="F4A61344"/>
    <w:lvl w:ilvl="0" w:tplc="E2E4027E">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D47F6"/>
    <w:multiLevelType w:val="multilevel"/>
    <w:tmpl w:val="8C4CA0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62B2B98"/>
    <w:multiLevelType w:val="hybridMultilevel"/>
    <w:tmpl w:val="34A87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6780"/>
    <w:multiLevelType w:val="multilevel"/>
    <w:tmpl w:val="537C0B3E"/>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929EB"/>
    <w:multiLevelType w:val="hybridMultilevel"/>
    <w:tmpl w:val="C600A16E"/>
    <w:lvl w:ilvl="0" w:tplc="4288C682">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61413"/>
    <w:multiLevelType w:val="multilevel"/>
    <w:tmpl w:val="87DA604E"/>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0F0E71"/>
    <w:multiLevelType w:val="hybridMultilevel"/>
    <w:tmpl w:val="EE1C4F88"/>
    <w:lvl w:ilvl="0" w:tplc="71D0D476">
      <w:start w:val="3"/>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BE2612"/>
    <w:multiLevelType w:val="hybridMultilevel"/>
    <w:tmpl w:val="C13C8C2A"/>
    <w:lvl w:ilvl="0" w:tplc="8EBADC96">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82A51"/>
    <w:multiLevelType w:val="hybridMultilevel"/>
    <w:tmpl w:val="33E89234"/>
    <w:lvl w:ilvl="0" w:tplc="819E0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78246B"/>
    <w:multiLevelType w:val="hybridMultilevel"/>
    <w:tmpl w:val="C5B4158E"/>
    <w:lvl w:ilvl="0" w:tplc="E236DA56">
      <w:start w:val="4"/>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821E3"/>
    <w:multiLevelType w:val="hybridMultilevel"/>
    <w:tmpl w:val="11CAC99A"/>
    <w:lvl w:ilvl="0" w:tplc="57E0C398">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8137F"/>
    <w:multiLevelType w:val="hybridMultilevel"/>
    <w:tmpl w:val="214478CC"/>
    <w:lvl w:ilvl="0" w:tplc="A564912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62DCE"/>
    <w:multiLevelType w:val="multilevel"/>
    <w:tmpl w:val="AAB09134"/>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4F2EC6"/>
    <w:multiLevelType w:val="multilevel"/>
    <w:tmpl w:val="F7564B86"/>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F4244E"/>
    <w:multiLevelType w:val="hybridMultilevel"/>
    <w:tmpl w:val="F7564B86"/>
    <w:lvl w:ilvl="0" w:tplc="8A04316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23994"/>
    <w:multiLevelType w:val="hybridMultilevel"/>
    <w:tmpl w:val="34B8E55E"/>
    <w:lvl w:ilvl="0" w:tplc="D402008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30EA0"/>
    <w:multiLevelType w:val="multilevel"/>
    <w:tmpl w:val="808E4E98"/>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0E107D"/>
    <w:multiLevelType w:val="hybridMultilevel"/>
    <w:tmpl w:val="B1DCF164"/>
    <w:lvl w:ilvl="0" w:tplc="3EF0E1FA">
      <w:start w:val="5"/>
      <w:numFmt w:val="upperRoman"/>
      <w:lvlText w:val="%1."/>
      <w:lvlJc w:val="righ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37DCC"/>
    <w:multiLevelType w:val="multilevel"/>
    <w:tmpl w:val="34A87A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4107B5"/>
    <w:multiLevelType w:val="multilevel"/>
    <w:tmpl w:val="7AAEC01E"/>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C84F27"/>
    <w:multiLevelType w:val="multilevel"/>
    <w:tmpl w:val="B89A676E"/>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5B3263"/>
    <w:multiLevelType w:val="hybridMultilevel"/>
    <w:tmpl w:val="9B26A38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90228C"/>
    <w:multiLevelType w:val="hybridMultilevel"/>
    <w:tmpl w:val="1CD6B4D2"/>
    <w:lvl w:ilvl="0" w:tplc="8A043164">
      <w:start w:val="3"/>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0938B1"/>
    <w:multiLevelType w:val="hybridMultilevel"/>
    <w:tmpl w:val="537C0B3E"/>
    <w:lvl w:ilvl="0" w:tplc="8A04316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E5F08"/>
    <w:multiLevelType w:val="multilevel"/>
    <w:tmpl w:val="5C00CB2E"/>
    <w:lvl w:ilvl="0">
      <w:start w:val="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D41E3D"/>
    <w:multiLevelType w:val="hybridMultilevel"/>
    <w:tmpl w:val="87DA604E"/>
    <w:lvl w:ilvl="0" w:tplc="8A04316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B2367"/>
    <w:multiLevelType w:val="hybridMultilevel"/>
    <w:tmpl w:val="C6320B0E"/>
    <w:lvl w:ilvl="0" w:tplc="4CF60AE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5"/>
  </w:num>
  <w:num w:numId="4">
    <w:abstractNumId w:val="30"/>
  </w:num>
  <w:num w:numId="5">
    <w:abstractNumId w:val="11"/>
  </w:num>
  <w:num w:numId="6">
    <w:abstractNumId w:val="27"/>
  </w:num>
  <w:num w:numId="7">
    <w:abstractNumId w:val="8"/>
  </w:num>
  <w:num w:numId="8">
    <w:abstractNumId w:val="2"/>
  </w:num>
  <w:num w:numId="9">
    <w:abstractNumId w:val="23"/>
  </w:num>
  <w:num w:numId="10">
    <w:abstractNumId w:val="22"/>
  </w:num>
  <w:num w:numId="11">
    <w:abstractNumId w:val="13"/>
  </w:num>
  <w:num w:numId="12">
    <w:abstractNumId w:val="29"/>
  </w:num>
  <w:num w:numId="13">
    <w:abstractNumId w:val="17"/>
  </w:num>
  <w:num w:numId="14">
    <w:abstractNumId w:val="31"/>
  </w:num>
  <w:num w:numId="15">
    <w:abstractNumId w:val="0"/>
  </w:num>
  <w:num w:numId="16">
    <w:abstractNumId w:val="25"/>
  </w:num>
  <w:num w:numId="17">
    <w:abstractNumId w:val="16"/>
  </w:num>
  <w:num w:numId="18">
    <w:abstractNumId w:val="1"/>
  </w:num>
  <w:num w:numId="19">
    <w:abstractNumId w:val="26"/>
  </w:num>
  <w:num w:numId="20">
    <w:abstractNumId w:val="28"/>
  </w:num>
  <w:num w:numId="21">
    <w:abstractNumId w:val="19"/>
  </w:num>
  <w:num w:numId="22">
    <w:abstractNumId w:val="6"/>
  </w:num>
  <w:num w:numId="23">
    <w:abstractNumId w:val="4"/>
  </w:num>
  <w:num w:numId="24">
    <w:abstractNumId w:val="7"/>
  </w:num>
  <w:num w:numId="25">
    <w:abstractNumId w:val="32"/>
  </w:num>
  <w:num w:numId="26">
    <w:abstractNumId w:val="12"/>
  </w:num>
  <w:num w:numId="27">
    <w:abstractNumId w:val="24"/>
  </w:num>
  <w:num w:numId="28">
    <w:abstractNumId w:val="34"/>
  </w:num>
  <w:num w:numId="29">
    <w:abstractNumId w:val="14"/>
  </w:num>
  <w:num w:numId="30">
    <w:abstractNumId w:val="20"/>
  </w:num>
  <w:num w:numId="31">
    <w:abstractNumId w:val="15"/>
  </w:num>
  <w:num w:numId="32">
    <w:abstractNumId w:val="10"/>
  </w:num>
  <w:num w:numId="33">
    <w:abstractNumId w:val="9"/>
  </w:num>
  <w:num w:numId="34">
    <w:abstractNumId w:val="33"/>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76"/>
    <w:rsid w:val="00007ED3"/>
    <w:rsid w:val="00022C2A"/>
    <w:rsid w:val="0003261D"/>
    <w:rsid w:val="001C4D44"/>
    <w:rsid w:val="00271DF6"/>
    <w:rsid w:val="002D79B9"/>
    <w:rsid w:val="00320DB2"/>
    <w:rsid w:val="0044444C"/>
    <w:rsid w:val="005203CC"/>
    <w:rsid w:val="006010F7"/>
    <w:rsid w:val="00626776"/>
    <w:rsid w:val="006424FA"/>
    <w:rsid w:val="0072281C"/>
    <w:rsid w:val="008B0BFF"/>
    <w:rsid w:val="008C3DED"/>
    <w:rsid w:val="00A73B79"/>
    <w:rsid w:val="00AB3A73"/>
    <w:rsid w:val="00B11E50"/>
    <w:rsid w:val="00B520D8"/>
    <w:rsid w:val="00C60F6A"/>
    <w:rsid w:val="00C70119"/>
    <w:rsid w:val="00CE634B"/>
    <w:rsid w:val="00D21D48"/>
    <w:rsid w:val="00D470A8"/>
    <w:rsid w:val="00D72E86"/>
    <w:rsid w:val="00D76AE3"/>
    <w:rsid w:val="00D80E7F"/>
    <w:rsid w:val="00D939EF"/>
    <w:rsid w:val="00EF71AC"/>
    <w:rsid w:val="00F8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F7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B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20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520D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520D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520D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520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520D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776"/>
    <w:pPr>
      <w:tabs>
        <w:tab w:val="center" w:pos="4680"/>
        <w:tab w:val="right" w:pos="9360"/>
      </w:tabs>
    </w:pPr>
  </w:style>
  <w:style w:type="character" w:customStyle="1" w:styleId="HeaderChar">
    <w:name w:val="Header Char"/>
    <w:basedOn w:val="DefaultParagraphFont"/>
    <w:link w:val="Header"/>
    <w:uiPriority w:val="99"/>
    <w:rsid w:val="00626776"/>
  </w:style>
  <w:style w:type="paragraph" w:styleId="Footer">
    <w:name w:val="footer"/>
    <w:basedOn w:val="Normal"/>
    <w:link w:val="FooterChar"/>
    <w:uiPriority w:val="99"/>
    <w:unhideWhenUsed/>
    <w:rsid w:val="00626776"/>
    <w:pPr>
      <w:tabs>
        <w:tab w:val="center" w:pos="4680"/>
        <w:tab w:val="right" w:pos="9360"/>
      </w:tabs>
    </w:pPr>
  </w:style>
  <w:style w:type="character" w:customStyle="1" w:styleId="FooterChar">
    <w:name w:val="Footer Char"/>
    <w:basedOn w:val="DefaultParagraphFont"/>
    <w:link w:val="Footer"/>
    <w:uiPriority w:val="99"/>
    <w:rsid w:val="00626776"/>
  </w:style>
  <w:style w:type="paragraph" w:styleId="NoSpacing">
    <w:name w:val="No Spacing"/>
    <w:uiPriority w:val="1"/>
    <w:qFormat/>
    <w:rsid w:val="008B0BFF"/>
  </w:style>
  <w:style w:type="character" w:customStyle="1" w:styleId="Heading1Char">
    <w:name w:val="Heading 1 Char"/>
    <w:basedOn w:val="DefaultParagraphFont"/>
    <w:link w:val="Heading1"/>
    <w:uiPriority w:val="9"/>
    <w:rsid w:val="008B0BFF"/>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8B0BFF"/>
    <w:pPr>
      <w:ind w:left="345"/>
    </w:pPr>
    <w:rPr>
      <w:rFonts w:ascii="Helvetica" w:hAnsi="Helvetica" w:cs="Times New Roman"/>
      <w:color w:val="454545"/>
      <w:sz w:val="18"/>
      <w:szCs w:val="18"/>
    </w:rPr>
  </w:style>
  <w:style w:type="character" w:customStyle="1" w:styleId="apple-tab-span">
    <w:name w:val="apple-tab-span"/>
    <w:basedOn w:val="DefaultParagraphFont"/>
    <w:rsid w:val="008B0BFF"/>
  </w:style>
  <w:style w:type="character" w:customStyle="1" w:styleId="apple-converted-space">
    <w:name w:val="apple-converted-space"/>
    <w:basedOn w:val="DefaultParagraphFont"/>
    <w:rsid w:val="008B0BFF"/>
  </w:style>
  <w:style w:type="paragraph" w:styleId="ListParagraph">
    <w:name w:val="List Paragraph"/>
    <w:basedOn w:val="Normal"/>
    <w:uiPriority w:val="34"/>
    <w:qFormat/>
    <w:rsid w:val="0072281C"/>
    <w:pPr>
      <w:widowControl w:val="0"/>
      <w:spacing w:after="200" w:line="276" w:lineRule="auto"/>
      <w:ind w:left="720"/>
      <w:contextualSpacing/>
    </w:pPr>
    <w:rPr>
      <w:sz w:val="22"/>
      <w:szCs w:val="22"/>
    </w:rPr>
  </w:style>
  <w:style w:type="character" w:customStyle="1" w:styleId="Heading2Char">
    <w:name w:val="Heading 2 Char"/>
    <w:basedOn w:val="DefaultParagraphFont"/>
    <w:link w:val="Heading2"/>
    <w:uiPriority w:val="9"/>
    <w:rsid w:val="00A73B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20D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520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520D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520D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520D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520D8"/>
    <w:rPr>
      <w:rFonts w:asciiTheme="majorHAnsi" w:eastAsiaTheme="majorEastAsia" w:hAnsiTheme="majorHAnsi" w:cstheme="majorBidi"/>
      <w:color w:val="272727" w:themeColor="text1" w:themeTint="D8"/>
      <w:sz w:val="21"/>
      <w:szCs w:val="21"/>
    </w:rPr>
  </w:style>
  <w:style w:type="paragraph" w:customStyle="1" w:styleId="Style1">
    <w:name w:val="Style1"/>
    <w:basedOn w:val="Heading8"/>
    <w:next w:val="NoSpacing"/>
    <w:qFormat/>
    <w:rsid w:val="00271DF6"/>
    <w:rPr>
      <w:rFonts w:asciiTheme="minorHAnsi" w:eastAsia="Calibri" w:hAnsiTheme="minorHAnsi" w:cs="Calibri"/>
      <w:b/>
      <w:color w:val="0D0D0D" w:themeColor="text1" w:themeTint="F2"/>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5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7037</Characters>
  <Application>Microsoft Office Word</Application>
  <DocSecurity>0</DocSecurity>
  <Lines>390</Lines>
  <Paragraphs>315</Paragraphs>
  <ScaleCrop>false</ScaleCrop>
  <HeadingPairs>
    <vt:vector size="2" baseType="variant">
      <vt:variant>
        <vt:lpstr>Title</vt:lpstr>
      </vt:variant>
      <vt:variant>
        <vt:i4>1</vt:i4>
      </vt:variant>
    </vt:vector>
  </HeadingPairs>
  <TitlesOfParts>
    <vt:vector size="1" baseType="lpstr">
      <vt:lpstr>January 24 General Membership Minutes</vt:lpstr>
    </vt:vector>
  </TitlesOfParts>
  <Manager/>
  <Company/>
  <LinksUpToDate>false</LinksUpToDate>
  <CharactersWithSpaces>7883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General Membership Minutes</dc:title>
  <dc:subject/>
  <dc:creator>Microsoft Office User</dc:creator>
  <cp:keywords/>
  <dc:description/>
  <cp:lastModifiedBy>Leah Abelon</cp:lastModifiedBy>
  <cp:revision>2</cp:revision>
  <dcterms:created xsi:type="dcterms:W3CDTF">2017-11-01T06:42:00Z</dcterms:created>
  <dcterms:modified xsi:type="dcterms:W3CDTF">2017-11-01T06:42:00Z</dcterms:modified>
  <cp:category/>
</cp:coreProperties>
</file>