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45"/>
        <w:ind w:left="1231" w:right="0" w:firstLine="0"/>
        <w:jc w:val="left"/>
        <w:rPr>
          <w:rFonts w:ascii="Calibri" w:hAnsi="Calibri" w:cs="Calibri" w:eastAsia="Calibri"/>
          <w:sz w:val="32"/>
          <w:szCs w:val="32"/>
        </w:rPr>
      </w:pPr>
      <w:bookmarkStart w:name="GSAT Quarterly Report: June 1 to Septemb" w:id="1"/>
      <w:bookmarkEnd w:id="1"/>
      <w:r>
        <w:rPr/>
      </w:r>
      <w:r>
        <w:rPr>
          <w:rFonts w:ascii="Calibri"/>
          <w:b/>
          <w:spacing w:val="-8"/>
          <w:sz w:val="32"/>
        </w:rPr>
        <w:t>GSAT</w:t>
      </w:r>
      <w:r>
        <w:rPr>
          <w:rFonts w:ascii="Calibri"/>
          <w:b/>
          <w:spacing w:val="-1"/>
          <w:sz w:val="32"/>
        </w:rPr>
        <w:t> Quarterly</w:t>
      </w:r>
      <w:r>
        <w:rPr>
          <w:rFonts w:ascii="Calibri"/>
          <w:b/>
          <w:spacing w:val="-4"/>
          <w:sz w:val="32"/>
        </w:rPr>
        <w:t> </w:t>
      </w:r>
      <w:r>
        <w:rPr>
          <w:rFonts w:ascii="Calibri"/>
          <w:b/>
          <w:spacing w:val="-2"/>
          <w:sz w:val="32"/>
        </w:rPr>
        <w:t>Report:</w:t>
      </w:r>
      <w:r>
        <w:rPr>
          <w:rFonts w:ascii="Calibri"/>
          <w:b/>
          <w:spacing w:val="-1"/>
          <w:sz w:val="32"/>
        </w:rPr>
        <w:t> June</w:t>
      </w:r>
      <w:r>
        <w:rPr>
          <w:rFonts w:ascii="Calibri"/>
          <w:b/>
          <w:spacing w:val="1"/>
          <w:sz w:val="32"/>
        </w:rPr>
        <w:t> </w:t>
      </w:r>
      <w:r>
        <w:rPr>
          <w:rFonts w:ascii="Calibri"/>
          <w:b/>
          <w:sz w:val="32"/>
        </w:rPr>
        <w:t>1 </w:t>
      </w:r>
      <w:r>
        <w:rPr>
          <w:rFonts w:ascii="Calibri"/>
          <w:b/>
          <w:spacing w:val="-4"/>
          <w:sz w:val="32"/>
        </w:rPr>
        <w:t>to</w:t>
      </w:r>
      <w:r>
        <w:rPr>
          <w:rFonts w:ascii="Calibri"/>
          <w:b/>
          <w:sz w:val="32"/>
        </w:rPr>
        <w:t> </w:t>
      </w:r>
      <w:r>
        <w:rPr>
          <w:rFonts w:ascii="Calibri"/>
          <w:b/>
          <w:spacing w:val="-1"/>
          <w:sz w:val="32"/>
        </w:rPr>
        <w:t>September</w:t>
      </w:r>
      <w:r>
        <w:rPr>
          <w:rFonts w:ascii="Calibri"/>
          <w:b/>
          <w:spacing w:val="3"/>
          <w:sz w:val="32"/>
        </w:rPr>
        <w:t> </w:t>
      </w:r>
      <w:r>
        <w:rPr>
          <w:rFonts w:ascii="Calibri"/>
          <w:b/>
          <w:spacing w:val="-2"/>
          <w:sz w:val="32"/>
        </w:rPr>
        <w:t>30,</w:t>
      </w:r>
      <w:r>
        <w:rPr>
          <w:rFonts w:ascii="Calibri"/>
          <w:b/>
          <w:sz w:val="32"/>
        </w:rPr>
        <w:t> 2017</w:t>
      </w:r>
      <w:r>
        <w:rPr>
          <w:rFonts w:ascii="Calibri"/>
          <w:sz w:val="32"/>
        </w:rPr>
      </w:r>
    </w:p>
    <w:p>
      <w:pPr>
        <w:pStyle w:val="Heading1"/>
        <w:spacing w:line="240" w:lineRule="auto" w:before="121"/>
        <w:ind w:left="100" w:right="0" w:firstLine="0"/>
        <w:jc w:val="left"/>
        <w:rPr>
          <w:b w:val="0"/>
          <w:bCs w:val="0"/>
        </w:rPr>
      </w:pPr>
      <w:r>
        <w:rPr/>
        <w:t>Update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Main</w:t>
      </w:r>
      <w:r>
        <w:rPr>
          <w:spacing w:val="-5"/>
        </w:rPr>
        <w:t> </w:t>
      </w:r>
      <w:r>
        <w:rPr>
          <w:spacing w:val="-1"/>
        </w:rPr>
        <w:t>Activities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before="0"/>
        <w:ind w:left="821" w:right="0" w:hanging="361"/>
        <w:jc w:val="left"/>
        <w:rPr>
          <w:rFonts w:ascii="Calibri" w:hAnsi="Calibri" w:cs="Calibri" w:eastAsia="Calibri"/>
          <w:sz w:val="24"/>
          <w:szCs w:val="24"/>
        </w:rPr>
      </w:pPr>
      <w:bookmarkStart w:name="A. AT Financial Loan Program" w:id="2"/>
      <w:bookmarkEnd w:id="2"/>
      <w:r>
        <w:rPr/>
      </w:r>
      <w:bookmarkStart w:name="A. AT Financial Loan Program" w:id="3"/>
      <w:bookmarkEnd w:id="3"/>
      <w:r>
        <w:rPr>
          <w:rFonts w:ascii="Calibri"/>
          <w:b/>
          <w:sz w:val="24"/>
        </w:rPr>
        <w:t>AT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Financial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Loan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Program</w:t>
      </w:r>
      <w:r>
        <w:rPr>
          <w:rFonts w:ascii="Calibri"/>
          <w:sz w:val="24"/>
        </w:rPr>
      </w:r>
    </w:p>
    <w:p>
      <w:pPr>
        <w:pStyle w:val="BodyText"/>
        <w:numPr>
          <w:ilvl w:val="1"/>
          <w:numId w:val="1"/>
        </w:numPr>
        <w:tabs>
          <w:tab w:pos="1181" w:val="left" w:leader="none"/>
        </w:tabs>
        <w:spacing w:line="240" w:lineRule="auto" w:before="107" w:after="0"/>
        <w:ind w:left="1181" w:right="0" w:hanging="360"/>
        <w:jc w:val="left"/>
      </w:pPr>
      <w:r>
        <w:rPr>
          <w:spacing w:val="-1"/>
        </w:rPr>
        <w:t>Guam</w:t>
      </w:r>
      <w:r>
        <w:rPr>
          <w:spacing w:val="-5"/>
        </w:rPr>
        <w:t> </w:t>
      </w:r>
      <w:r>
        <w:rPr>
          <w:spacing w:val="-1"/>
        </w:rPr>
        <w:t>Options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Alternative</w:t>
      </w:r>
      <w:r>
        <w:rPr>
          <w:spacing w:val="-2"/>
        </w:rPr>
        <w:t> </w:t>
      </w:r>
      <w:r>
        <w:rPr>
          <w:spacing w:val="-1"/>
        </w:rPr>
        <w:t>Loans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Assistive</w:t>
      </w:r>
      <w:r>
        <w:rPr>
          <w:spacing w:val="-2"/>
        </w:rPr>
        <w:t> Technology </w:t>
      </w:r>
      <w:r>
        <w:rPr/>
        <w:t>(GOAL-AT)</w:t>
      </w:r>
    </w:p>
    <w:p>
      <w:pPr>
        <w:numPr>
          <w:ilvl w:val="2"/>
          <w:numId w:val="1"/>
        </w:numPr>
        <w:tabs>
          <w:tab w:pos="1541" w:val="left" w:leader="none"/>
        </w:tabs>
        <w:spacing w:before="42"/>
        <w:ind w:left="1541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z w:val="24"/>
        </w:rPr>
        <w:t>financial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loan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at</w:t>
      </w:r>
      <w:r>
        <w:rPr>
          <w:rFonts w:ascii="Calibri"/>
          <w:i/>
          <w:spacing w:val="-2"/>
          <w:sz w:val="24"/>
        </w:rPr>
        <w:t> 2.125%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interest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help</w:t>
      </w:r>
      <w:r>
        <w:rPr>
          <w:rFonts w:ascii="Calibri"/>
          <w:i/>
          <w:spacing w:val="-1"/>
          <w:sz w:val="24"/>
        </w:rPr>
        <w:t> consumers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pay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for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assistive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technology</w:t>
      </w:r>
      <w:r>
        <w:rPr>
          <w:rFonts w:ascii="Calibri"/>
          <w:sz w:val="24"/>
        </w:rPr>
      </w:r>
    </w:p>
    <w:p>
      <w:pPr>
        <w:pStyle w:val="BodyText"/>
        <w:numPr>
          <w:ilvl w:val="2"/>
          <w:numId w:val="1"/>
        </w:numPr>
        <w:tabs>
          <w:tab w:pos="1541" w:val="left" w:leader="none"/>
        </w:tabs>
        <w:spacing w:line="240" w:lineRule="auto" w:before="42" w:after="0"/>
        <w:ind w:left="1541" w:right="0" w:hanging="360"/>
        <w:jc w:val="left"/>
      </w:pPr>
      <w:r>
        <w:rPr/>
        <w:t>0</w:t>
      </w:r>
      <w:r>
        <w:rPr>
          <w:spacing w:val="-6"/>
        </w:rPr>
        <w:t> </w:t>
      </w:r>
      <w:r>
        <w:rPr>
          <w:spacing w:val="-1"/>
        </w:rPr>
        <w:t>loan</w:t>
      </w:r>
      <w:r>
        <w:rPr>
          <w:spacing w:val="-4"/>
        </w:rPr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/>
        <w:t>received</w:t>
      </w:r>
      <w:r>
        <w:rPr/>
      </w:r>
    </w:p>
    <w:p>
      <w:pPr>
        <w:pStyle w:val="BodyText"/>
        <w:numPr>
          <w:ilvl w:val="1"/>
          <w:numId w:val="1"/>
        </w:numPr>
        <w:tabs>
          <w:tab w:pos="1181" w:val="left" w:leader="none"/>
        </w:tabs>
        <w:spacing w:line="240" w:lineRule="auto" w:before="47" w:after="0"/>
        <w:ind w:left="1181" w:right="0" w:hanging="360"/>
        <w:jc w:val="left"/>
      </w:pPr>
      <w:r>
        <w:rPr>
          <w:spacing w:val="-1"/>
        </w:rPr>
        <w:t>Get</w:t>
      </w:r>
      <w:r>
        <w:rPr>
          <w:spacing w:val="-6"/>
        </w:rPr>
        <w:t> </w:t>
      </w:r>
      <w:r>
        <w:rPr>
          <w:spacing w:val="-1"/>
        </w:rPr>
        <w:t>Guam</w:t>
      </w:r>
      <w:r>
        <w:rPr>
          <w:spacing w:val="-7"/>
        </w:rPr>
        <w:t> </w:t>
      </w:r>
      <w:r>
        <w:rPr>
          <w:spacing w:val="-1"/>
        </w:rPr>
        <w:t>Teleworking</w:t>
      </w:r>
      <w:r>
        <w:rPr>
          <w:spacing w:val="-3"/>
        </w:rPr>
        <w:t> </w:t>
      </w:r>
      <w:r>
        <w:rPr>
          <w:spacing w:val="-1"/>
        </w:rPr>
        <w:t>Loan</w:t>
      </w:r>
      <w:r>
        <w:rPr>
          <w:spacing w:val="-6"/>
        </w:rPr>
        <w:t> </w:t>
      </w:r>
      <w:r>
        <w:rPr/>
        <w:t>Program</w:t>
      </w:r>
      <w:r>
        <w:rPr>
          <w:spacing w:val="-7"/>
        </w:rPr>
        <w:t> </w:t>
      </w:r>
      <w:r>
        <w:rPr>
          <w:spacing w:val="-1"/>
        </w:rPr>
        <w:t>(GGT)</w:t>
      </w:r>
    </w:p>
    <w:p>
      <w:pPr>
        <w:numPr>
          <w:ilvl w:val="2"/>
          <w:numId w:val="1"/>
        </w:numPr>
        <w:tabs>
          <w:tab w:pos="1541" w:val="left" w:leader="none"/>
        </w:tabs>
        <w:spacing w:line="278" w:lineRule="auto" w:before="42"/>
        <w:ind w:left="1541" w:right="716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z w:val="24"/>
        </w:rPr>
        <w:t>financial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loan </w:t>
      </w:r>
      <w:r>
        <w:rPr>
          <w:rFonts w:ascii="Calibri"/>
          <w:i/>
          <w:sz w:val="24"/>
        </w:rPr>
        <w:t>at</w:t>
      </w:r>
      <w:r>
        <w:rPr>
          <w:rFonts w:ascii="Calibri"/>
          <w:i/>
          <w:spacing w:val="-2"/>
          <w:sz w:val="24"/>
        </w:rPr>
        <w:t> 2.125%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interest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help</w:t>
      </w:r>
      <w:r>
        <w:rPr>
          <w:rFonts w:ascii="Calibri"/>
          <w:i/>
          <w:spacing w:val="-1"/>
          <w:sz w:val="24"/>
        </w:rPr>
        <w:t> consumers</w:t>
      </w:r>
      <w:r>
        <w:rPr>
          <w:rFonts w:ascii="Calibri"/>
          <w:i/>
          <w:spacing w:val="-5"/>
          <w:sz w:val="24"/>
        </w:rPr>
        <w:t> </w:t>
      </w:r>
      <w:r>
        <w:rPr>
          <w:rFonts w:ascii="Calibri"/>
          <w:i/>
          <w:sz w:val="24"/>
        </w:rPr>
        <w:t>purchase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equipment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37"/>
          <w:sz w:val="24"/>
        </w:rPr>
        <w:t> </w:t>
      </w:r>
      <w:r>
        <w:rPr>
          <w:rFonts w:ascii="Calibri"/>
          <w:i/>
          <w:sz w:val="24"/>
        </w:rPr>
        <w:t>become</w:t>
      </w:r>
      <w:r>
        <w:rPr>
          <w:rFonts w:ascii="Calibri"/>
          <w:i/>
          <w:spacing w:val="-11"/>
          <w:sz w:val="24"/>
        </w:rPr>
        <w:t> </w:t>
      </w:r>
      <w:r>
        <w:rPr>
          <w:rFonts w:ascii="Calibri"/>
          <w:i/>
          <w:spacing w:val="-1"/>
          <w:sz w:val="24"/>
        </w:rPr>
        <w:t>self-employed</w:t>
      </w:r>
      <w:r>
        <w:rPr>
          <w:rFonts w:ascii="Calibri"/>
          <w:sz w:val="24"/>
        </w:rPr>
      </w:r>
    </w:p>
    <w:p>
      <w:pPr>
        <w:pStyle w:val="BodyText"/>
        <w:numPr>
          <w:ilvl w:val="2"/>
          <w:numId w:val="1"/>
        </w:numPr>
        <w:tabs>
          <w:tab w:pos="1541" w:val="left" w:leader="none"/>
        </w:tabs>
        <w:spacing w:line="288" w:lineRule="exact" w:before="0" w:after="0"/>
        <w:ind w:left="1541" w:right="0" w:hanging="360"/>
        <w:jc w:val="left"/>
      </w:pPr>
      <w:r>
        <w:rPr>
          <w:rFonts w:ascii="Calibri"/>
          <w:b/>
        </w:rPr>
        <w:t>0</w:t>
      </w:r>
      <w:r>
        <w:rPr>
          <w:rFonts w:ascii="Calibri"/>
          <w:b/>
          <w:spacing w:val="-5"/>
        </w:rPr>
        <w:t> </w:t>
      </w:r>
      <w:r>
        <w:rPr>
          <w:spacing w:val="-1"/>
        </w:rPr>
        <w:t>loan</w:t>
      </w:r>
      <w:r>
        <w:rPr>
          <w:spacing w:val="-4"/>
        </w:rPr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/>
        <w:t>received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0" w:hanging="361"/>
        <w:jc w:val="left"/>
        <w:rPr>
          <w:b w:val="0"/>
          <w:bCs w:val="0"/>
        </w:rPr>
      </w:pPr>
      <w:bookmarkStart w:name="B. Device Reutilization" w:id="4"/>
      <w:bookmarkEnd w:id="4"/>
      <w:r>
        <w:rPr>
          <w:b w:val="0"/>
        </w:rPr>
      </w:r>
      <w:bookmarkStart w:name="B. Device Reutilization" w:id="5"/>
      <w:bookmarkEnd w:id="5"/>
      <w:r>
        <w:rPr>
          <w:spacing w:val="-1"/>
        </w:rPr>
        <w:t>D</w:t>
      </w:r>
      <w:r>
        <w:rPr>
          <w:spacing w:val="-1"/>
        </w:rPr>
        <w:t>evice</w:t>
      </w:r>
      <w:r>
        <w:rPr>
          <w:spacing w:val="-10"/>
        </w:rPr>
        <w:t> </w:t>
      </w:r>
      <w:r>
        <w:rPr>
          <w:spacing w:val="-1"/>
        </w:rPr>
        <w:t>Reutilization</w:t>
      </w:r>
      <w:r>
        <w:rPr>
          <w:b w:val="0"/>
        </w:rPr>
      </w:r>
    </w:p>
    <w:p>
      <w:pPr>
        <w:numPr>
          <w:ilvl w:val="1"/>
          <w:numId w:val="1"/>
        </w:numPr>
        <w:tabs>
          <w:tab w:pos="1181" w:val="left" w:leader="none"/>
        </w:tabs>
        <w:spacing w:before="107"/>
        <w:ind w:left="1181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Recycling/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refurbishment/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2"/>
          <w:sz w:val="24"/>
        </w:rPr>
        <w:t>repair/ </w:t>
      </w:r>
      <w:r>
        <w:rPr>
          <w:rFonts w:ascii="Calibri"/>
          <w:i/>
          <w:sz w:val="24"/>
        </w:rPr>
        <w:t>exchange/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open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ended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loan</w:t>
      </w:r>
      <w:r>
        <w:rPr>
          <w:rFonts w:ascii="Calibri"/>
          <w:i/>
          <w:spacing w:val="-7"/>
          <w:sz w:val="24"/>
        </w:rPr>
        <w:t> </w:t>
      </w:r>
      <w:r>
        <w:rPr>
          <w:rFonts w:ascii="Calibri"/>
          <w:i/>
          <w:spacing w:val="-1"/>
          <w:sz w:val="24"/>
        </w:rPr>
        <w:t>activities</w:t>
      </w:r>
      <w:r>
        <w:rPr>
          <w:rFonts w:ascii="Calibri"/>
          <w:sz w:val="24"/>
        </w:rPr>
      </w:r>
    </w:p>
    <w:p>
      <w:pPr>
        <w:pStyle w:val="BodyText"/>
        <w:numPr>
          <w:ilvl w:val="1"/>
          <w:numId w:val="1"/>
        </w:numPr>
        <w:tabs>
          <w:tab w:pos="1181" w:val="left" w:leader="none"/>
        </w:tabs>
        <w:spacing w:line="240" w:lineRule="auto" w:before="42" w:after="0"/>
        <w:ind w:left="1181" w:right="0" w:hanging="360"/>
        <w:jc w:val="left"/>
      </w:pPr>
      <w:r>
        <w:rPr/>
        <w:t>0</w:t>
      </w:r>
      <w:r>
        <w:rPr>
          <w:spacing w:val="-8"/>
        </w:rPr>
        <w:t> </w:t>
      </w:r>
      <w:r>
        <w:rPr>
          <w:spacing w:val="-1"/>
        </w:rPr>
        <w:t>activities</w:t>
      </w:r>
      <w:r>
        <w:rPr>
          <w:spacing w:val="-4"/>
        </w:rPr>
        <w:t> </w:t>
      </w:r>
      <w:r>
        <w:rPr>
          <w:spacing w:val="-1"/>
        </w:rPr>
        <w:t>reported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0" w:hanging="361"/>
        <w:jc w:val="left"/>
        <w:rPr>
          <w:b w:val="0"/>
          <w:bCs w:val="0"/>
        </w:rPr>
      </w:pPr>
      <w:bookmarkStart w:name="C. Device 30 Day Library" w:id="6"/>
      <w:bookmarkEnd w:id="6"/>
      <w:r>
        <w:rPr>
          <w:b w:val="0"/>
        </w:rPr>
      </w:r>
      <w:bookmarkStart w:name="C. Device 30 Day Library" w:id="7"/>
      <w:bookmarkEnd w:id="7"/>
      <w:r>
        <w:rPr>
          <w:spacing w:val="-1"/>
        </w:rPr>
        <w:t>D</w:t>
      </w:r>
      <w:r>
        <w:rPr>
          <w:spacing w:val="-1"/>
        </w:rPr>
        <w:t>evice</w:t>
      </w:r>
      <w:r>
        <w:rPr>
          <w:spacing w:val="-4"/>
        </w:rPr>
        <w:t> </w:t>
      </w:r>
      <w:r>
        <w:rPr>
          <w:spacing w:val="-1"/>
        </w:rPr>
        <w:t>30</w:t>
      </w:r>
      <w:r>
        <w:rPr>
          <w:spacing w:val="-5"/>
        </w:rPr>
        <w:t> </w:t>
      </w:r>
      <w:r>
        <w:rPr>
          <w:spacing w:val="-1"/>
        </w:rPr>
        <w:t>Day</w:t>
      </w:r>
      <w:r>
        <w:rPr>
          <w:spacing w:val="-2"/>
        </w:rPr>
        <w:t> </w:t>
      </w:r>
      <w:r>
        <w:rPr>
          <w:spacing w:val="-1"/>
        </w:rPr>
        <w:t>Library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76" w:lineRule="auto" w:before="107" w:after="0"/>
        <w:ind w:left="1541" w:right="598" w:hanging="360"/>
        <w:jc w:val="left"/>
      </w:pPr>
      <w:r>
        <w:rPr/>
        <w:t>A</w:t>
      </w:r>
      <w:r>
        <w:rPr>
          <w:spacing w:val="-1"/>
        </w:rPr>
        <w:t> person</w:t>
      </w:r>
      <w:r>
        <w:rPr>
          <w:spacing w:val="-3"/>
        </w:rPr>
        <w:t> </w:t>
      </w:r>
      <w:r>
        <w:rPr>
          <w:spacing w:val="-1"/>
        </w:rPr>
        <w:t>may borrow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device for </w:t>
      </w:r>
      <w:r>
        <w:rPr/>
        <w:t>a</w:t>
      </w:r>
      <w:r>
        <w:rPr>
          <w:spacing w:val="-1"/>
        </w:rPr>
        <w:t> </w:t>
      </w:r>
      <w:r>
        <w:rPr/>
        <w:t>30-day</w:t>
      </w:r>
      <w:r>
        <w:rPr>
          <w:spacing w:val="-1"/>
        </w:rPr>
        <w:t> </w:t>
      </w:r>
      <w:r>
        <w:rPr>
          <w:spacing w:val="-2"/>
        </w:rPr>
        <w:t>period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assist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decision</w:t>
      </w:r>
      <w:r>
        <w:rPr>
          <w:spacing w:val="39"/>
        </w:rPr>
        <w:t> </w:t>
      </w:r>
      <w:r>
        <w:rPr>
          <w:spacing w:val="-1"/>
        </w:rPr>
        <w:t>making,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serve</w:t>
      </w:r>
      <w:r>
        <w:rPr>
          <w:spacing w:val="-1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loaner</w:t>
      </w:r>
      <w:r>
        <w:rPr/>
        <w:t> </w:t>
      </w:r>
      <w:r>
        <w:rPr>
          <w:spacing w:val="-1"/>
        </w:rPr>
        <w:t>while</w:t>
      </w:r>
      <w:r>
        <w:rPr>
          <w:spacing w:val="-2"/>
        </w:rPr>
        <w:t> </w:t>
      </w:r>
      <w:r>
        <w:rPr>
          <w:spacing w:val="-1"/>
        </w:rPr>
        <w:t>waiting</w:t>
      </w:r>
      <w:r>
        <w:rPr/>
        <w:t> </w:t>
      </w:r>
      <w:r>
        <w:rPr>
          <w:spacing w:val="-1"/>
        </w:rPr>
        <w:t>for device</w:t>
      </w:r>
      <w:r>
        <w:rPr>
          <w:spacing w:val="-6"/>
        </w:rPr>
        <w:t> </w:t>
      </w:r>
      <w:r>
        <w:rPr/>
        <w:t>repair</w:t>
      </w:r>
      <w:r>
        <w:rPr>
          <w:spacing w:val="-1"/>
        </w:rPr>
        <w:t> or funding,</w:t>
      </w:r>
      <w:r>
        <w:rPr>
          <w:spacing w:val="-2"/>
        </w:rPr>
        <w:t> </w:t>
      </w:r>
      <w:r>
        <w:rPr>
          <w:spacing w:val="-1"/>
        </w:rPr>
        <w:t>or </w:t>
      </w:r>
      <w:r>
        <w:rPr/>
        <w:t>to</w:t>
      </w:r>
      <w:r>
        <w:rPr>
          <w:spacing w:val="39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accommodation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short-term</w:t>
      </w:r>
      <w:r>
        <w:rPr>
          <w:spacing w:val="-4"/>
        </w:rPr>
        <w:t> </w:t>
      </w:r>
      <w:r>
        <w:rPr>
          <w:spacing w:val="-1"/>
        </w:rPr>
        <w:t>basis</w:t>
      </w:r>
      <w:r>
        <w:rPr>
          <w:spacing w:val="-2"/>
        </w:rPr>
        <w:t> </w:t>
      </w:r>
      <w:r>
        <w:rPr>
          <w:spacing w:val="-1"/>
        </w:rPr>
        <w:t>or for other purposes</w:t>
      </w:r>
      <w:r>
        <w:rPr/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90" w:lineRule="exact" w:before="0" w:after="0"/>
        <w:ind w:left="1541" w:right="0" w:hanging="360"/>
        <w:jc w:val="left"/>
      </w:pPr>
      <w:r>
        <w:rPr>
          <w:rFonts w:ascii="Calibri"/>
          <w:b/>
          <w:spacing w:val="-1"/>
        </w:rPr>
        <w:t>13</w:t>
      </w:r>
      <w:r>
        <w:rPr>
          <w:rFonts w:ascii="Calibri"/>
          <w:b/>
          <w:spacing w:val="-5"/>
        </w:rPr>
        <w:t> </w:t>
      </w:r>
      <w:r>
        <w:rPr>
          <w:spacing w:val="-1"/>
        </w:rPr>
        <w:t>short-term</w:t>
      </w:r>
      <w:r>
        <w:rPr>
          <w:spacing w:val="-6"/>
        </w:rPr>
        <w:t> </w:t>
      </w:r>
      <w:r>
        <w:rPr>
          <w:spacing w:val="-1"/>
        </w:rPr>
        <w:t>device</w:t>
      </w:r>
      <w:r>
        <w:rPr>
          <w:spacing w:val="-3"/>
        </w:rPr>
        <w:t> </w:t>
      </w:r>
      <w:r>
        <w:rPr>
          <w:spacing w:val="-1"/>
        </w:rPr>
        <w:t>loans</w:t>
      </w:r>
      <w:r>
        <w:rPr>
          <w:spacing w:val="-3"/>
        </w:rPr>
        <w:t> </w:t>
      </w:r>
      <w:r>
        <w:rPr/>
        <w:t>given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0" w:hanging="361"/>
        <w:jc w:val="left"/>
        <w:rPr>
          <w:b w:val="0"/>
          <w:bCs w:val="0"/>
        </w:rPr>
      </w:pPr>
      <w:bookmarkStart w:name="D. Device Demonstrations" w:id="8"/>
      <w:bookmarkEnd w:id="8"/>
      <w:r>
        <w:rPr>
          <w:b w:val="0"/>
        </w:rPr>
      </w:r>
      <w:bookmarkStart w:name="D. Device Demonstrations" w:id="9"/>
      <w:bookmarkEnd w:id="9"/>
      <w:r>
        <w:rPr>
          <w:spacing w:val="-1"/>
        </w:rPr>
        <w:t>D</w:t>
      </w:r>
      <w:r>
        <w:rPr>
          <w:spacing w:val="-1"/>
        </w:rPr>
        <w:t>evice</w:t>
      </w:r>
      <w:r>
        <w:rPr>
          <w:spacing w:val="-10"/>
        </w:rPr>
        <w:t> </w:t>
      </w:r>
      <w:r>
        <w:rPr>
          <w:spacing w:val="-1"/>
        </w:rPr>
        <w:t>Demonstrations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76" w:lineRule="auto" w:before="107" w:after="0"/>
        <w:ind w:left="1541" w:right="281" w:hanging="360"/>
        <w:jc w:val="left"/>
      </w:pPr>
      <w:r>
        <w:rPr>
          <w:spacing w:val="-1"/>
        </w:rPr>
        <w:t>Compare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features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benefits</w:t>
      </w:r>
      <w:r>
        <w:rPr>
          <w:spacing w:val="-3"/>
        </w:rPr>
        <w:t> </w:t>
      </w:r>
      <w:r>
        <w:rPr>
          <w:spacing w:val="-1"/>
        </w:rPr>
        <w:t>of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particular AT</w:t>
      </w:r>
      <w:r>
        <w:rPr>
          <w:spacing w:val="-4"/>
        </w:rPr>
        <w:t> </w:t>
      </w:r>
      <w:r>
        <w:rPr>
          <w:spacing w:val="-1"/>
        </w:rPr>
        <w:t>device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category of</w:t>
      </w:r>
      <w:r>
        <w:rPr>
          <w:spacing w:val="63"/>
        </w:rPr>
        <w:t> </w:t>
      </w:r>
      <w:r>
        <w:rPr>
          <w:spacing w:val="-1"/>
        </w:rPr>
        <w:t>devices</w:t>
      </w:r>
      <w:r>
        <w:rPr/>
        <w:t> </w:t>
      </w:r>
      <w:r>
        <w:rPr>
          <w:spacing w:val="-1"/>
        </w:rPr>
        <w:t>for</w:t>
      </w:r>
      <w:r>
        <w:rPr/>
        <w:t> an</w:t>
      </w:r>
      <w:r>
        <w:rPr>
          <w:spacing w:val="-2"/>
        </w:rPr>
        <w:t> </w:t>
      </w:r>
      <w:r>
        <w:rPr>
          <w:spacing w:val="-1"/>
        </w:rPr>
        <w:t>individual or</w:t>
      </w:r>
      <w:r>
        <w:rPr>
          <w:spacing w:val="1"/>
        </w:rPr>
        <w:t> </w:t>
      </w:r>
      <w:r>
        <w:rPr>
          <w:spacing w:val="-1"/>
        </w:rPr>
        <w:t>small group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individuals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enable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/>
        <w:t> to</w:t>
      </w:r>
      <w:r>
        <w:rPr>
          <w:spacing w:val="55"/>
        </w:rPr>
        <w:t> </w:t>
      </w:r>
      <w:r>
        <w:rPr>
          <w:spacing w:val="-1"/>
        </w:rPr>
        <w:t>make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informed</w:t>
      </w:r>
      <w:r>
        <w:rPr>
          <w:spacing w:val="-5"/>
        </w:rPr>
        <w:t> </w:t>
      </w:r>
      <w:r>
        <w:rPr>
          <w:spacing w:val="-2"/>
        </w:rPr>
        <w:t>choice</w:t>
      </w:r>
      <w:r>
        <w:rPr/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91" w:lineRule="exact" w:before="0" w:after="0"/>
        <w:ind w:left="1541" w:right="0" w:hanging="360"/>
        <w:jc w:val="left"/>
      </w:pPr>
      <w:r>
        <w:rPr>
          <w:rFonts w:ascii="Calibri"/>
          <w:b/>
        </w:rPr>
        <w:t>9</w:t>
      </w:r>
      <w:r>
        <w:rPr>
          <w:rFonts w:ascii="Calibri"/>
          <w:b/>
          <w:spacing w:val="-5"/>
        </w:rPr>
        <w:t> </w:t>
      </w:r>
      <w:r>
        <w:rPr>
          <w:spacing w:val="-1"/>
        </w:rPr>
        <w:t>device</w:t>
      </w:r>
      <w:r>
        <w:rPr>
          <w:spacing w:val="-2"/>
        </w:rPr>
        <w:t> </w:t>
      </w:r>
      <w:r>
        <w:rPr>
          <w:spacing w:val="-1"/>
        </w:rPr>
        <w:t>demonstrations</w:t>
      </w:r>
      <w:r>
        <w:rPr>
          <w:spacing w:val="-2"/>
        </w:rPr>
        <w:t> </w:t>
      </w:r>
      <w:r>
        <w:rPr>
          <w:spacing w:val="-1"/>
        </w:rPr>
        <w:t>conducted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11</w:t>
      </w:r>
      <w:r>
        <w:rPr>
          <w:spacing w:val="-5"/>
        </w:rPr>
        <w:t> </w:t>
      </w:r>
      <w:r>
        <w:rPr>
          <w:spacing w:val="-1"/>
        </w:rPr>
        <w:t>participants</w:t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0" w:hanging="361"/>
        <w:jc w:val="left"/>
        <w:rPr>
          <w:b w:val="0"/>
          <w:bCs w:val="0"/>
        </w:rPr>
      </w:pPr>
      <w:bookmarkStart w:name="E. Information &amp; Assistance" w:id="10"/>
      <w:bookmarkEnd w:id="10"/>
      <w:r>
        <w:rPr>
          <w:b w:val="0"/>
        </w:rPr>
      </w:r>
      <w:bookmarkStart w:name="E. Information &amp; Assistance" w:id="11"/>
      <w:bookmarkEnd w:id="11"/>
      <w:r>
        <w:rPr>
          <w:spacing w:val="-1"/>
        </w:rPr>
        <w:t>I</w:t>
      </w:r>
      <w:r>
        <w:rPr>
          <w:spacing w:val="-1"/>
        </w:rPr>
        <w:t>nformation</w:t>
      </w:r>
      <w:r>
        <w:rPr>
          <w:spacing w:val="-8"/>
        </w:rPr>
        <w:t> </w:t>
      </w:r>
      <w:r>
        <w:rPr/>
        <w:t>&amp;</w:t>
      </w:r>
      <w:r>
        <w:rPr>
          <w:spacing w:val="-8"/>
        </w:rPr>
        <w:t> </w:t>
      </w:r>
      <w:r>
        <w:rPr>
          <w:spacing w:val="-1"/>
        </w:rPr>
        <w:t>Assistance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75" w:lineRule="auto" w:before="107" w:after="0"/>
        <w:ind w:left="1541" w:right="530" w:hanging="360"/>
        <w:jc w:val="left"/>
      </w:pPr>
      <w:r>
        <w:rPr>
          <w:spacing w:val="-1"/>
        </w:rPr>
        <w:t>Response </w:t>
      </w:r>
      <w:r>
        <w:rPr/>
        <w:t>to</w:t>
      </w:r>
      <w:r>
        <w:rPr>
          <w:spacing w:val="-4"/>
        </w:rPr>
        <w:t> </w:t>
      </w:r>
      <w:r>
        <w:rPr/>
        <w:t>requests</w:t>
      </w:r>
      <w:r>
        <w:rPr>
          <w:spacing w:val="-2"/>
        </w:rPr>
        <w:t> </w:t>
      </w:r>
      <w:r>
        <w:rPr>
          <w:spacing w:val="-1"/>
        </w:rPr>
        <w:t>for information</w:t>
      </w:r>
      <w:r>
        <w:rPr>
          <w:spacing w:val="-3"/>
        </w:rPr>
        <w:t> </w:t>
      </w:r>
      <w:r>
        <w:rPr>
          <w:spacing w:val="-1"/>
        </w:rPr>
        <w:t>and/or puts individuals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contact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47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agencies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them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needed</w:t>
      </w:r>
      <w:r>
        <w:rPr>
          <w:spacing w:val="-4"/>
        </w:rPr>
        <w:t> </w:t>
      </w:r>
      <w:r>
        <w:rPr>
          <w:spacing w:val="-1"/>
        </w:rPr>
        <w:t>information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92" w:lineRule="exact" w:before="0" w:after="0"/>
        <w:ind w:left="1541" w:right="0" w:hanging="360"/>
        <w:jc w:val="left"/>
      </w:pPr>
      <w:r>
        <w:rPr>
          <w:spacing w:val="-1"/>
        </w:rPr>
        <w:t>GSAT</w:t>
      </w:r>
      <w:r>
        <w:rPr>
          <w:spacing w:val="-5"/>
        </w:rPr>
        <w:t> </w:t>
      </w:r>
      <w:r>
        <w:rPr>
          <w:spacing w:val="-1"/>
        </w:rPr>
        <w:t>responded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rFonts w:ascii="Calibri"/>
          <w:b/>
          <w:spacing w:val="1"/>
        </w:rPr>
        <w:t>84</w:t>
      </w:r>
      <w:r>
        <w:rPr>
          <w:rFonts w:ascii="Calibri"/>
          <w:b/>
          <w:spacing w:val="-3"/>
        </w:rPr>
        <w:t> </w:t>
      </w:r>
      <w:r>
        <w:rPr>
          <w:spacing w:val="-1"/>
        </w:rPr>
        <w:t>inquiries</w:t>
      </w:r>
    </w:p>
    <w:p>
      <w:pPr>
        <w:spacing w:line="240" w:lineRule="auto" w:before="6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0" w:hanging="361"/>
        <w:jc w:val="left"/>
        <w:rPr>
          <w:b w:val="0"/>
          <w:bCs w:val="0"/>
        </w:rPr>
      </w:pPr>
      <w:bookmarkStart w:name="F. Technical Assistance" w:id="12"/>
      <w:bookmarkEnd w:id="12"/>
      <w:r>
        <w:rPr>
          <w:b w:val="0"/>
        </w:rPr>
      </w:r>
      <w:bookmarkStart w:name="F. Technical Assistance" w:id="13"/>
      <w:bookmarkEnd w:id="13"/>
      <w:r>
        <w:rPr>
          <w:spacing w:val="-1"/>
        </w:rPr>
        <w:t>T</w:t>
      </w:r>
      <w:r>
        <w:rPr>
          <w:spacing w:val="-1"/>
        </w:rPr>
        <w:t>echnical</w:t>
      </w:r>
      <w:r>
        <w:rPr>
          <w:spacing w:val="-10"/>
        </w:rPr>
        <w:t> </w:t>
      </w:r>
      <w:r>
        <w:rPr>
          <w:spacing w:val="-1"/>
        </w:rPr>
        <w:t>Assistance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78" w:lineRule="auto" w:before="102" w:after="0"/>
        <w:ind w:left="1541" w:right="99" w:hanging="360"/>
        <w:jc w:val="left"/>
      </w:pPr>
      <w:r>
        <w:rPr>
          <w:spacing w:val="-1"/>
        </w:rPr>
        <w:t>direct</w:t>
      </w:r>
      <w:r>
        <w:rPr>
          <w:spacing w:val="-3"/>
        </w:rPr>
        <w:t> </w:t>
      </w:r>
      <w:r>
        <w:rPr>
          <w:spacing w:val="-1"/>
        </w:rPr>
        <w:t>problem-solving </w:t>
      </w:r>
      <w:r>
        <w:rPr/>
        <w:t>service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assist</w:t>
      </w:r>
      <w:r>
        <w:rPr>
          <w:spacing w:val="-3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1"/>
        </w:rPr>
        <w:t>agencies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improving their</w:t>
      </w:r>
      <w:r>
        <w:rPr>
          <w:spacing w:val="49"/>
          <w:w w:val="99"/>
        </w:rPr>
        <w:t> </w:t>
      </w:r>
      <w:r>
        <w:rPr/>
        <w:t>services,</w:t>
      </w:r>
      <w:r>
        <w:rPr>
          <w:spacing w:val="-7"/>
        </w:rPr>
        <w:t> </w:t>
      </w:r>
      <w:r>
        <w:rPr>
          <w:spacing w:val="-1"/>
        </w:rPr>
        <w:t>management,</w:t>
      </w:r>
      <w:r>
        <w:rPr>
          <w:spacing w:val="-6"/>
        </w:rPr>
        <w:t> </w:t>
      </w:r>
      <w:r>
        <w:rPr>
          <w:spacing w:val="-1"/>
        </w:rPr>
        <w:t>policies,</w:t>
      </w:r>
      <w:r>
        <w:rPr>
          <w:spacing w:val="-6"/>
        </w:rPr>
        <w:t> </w:t>
      </w:r>
      <w:r>
        <w:rPr>
          <w:spacing w:val="-1"/>
        </w:rPr>
        <w:t>and/or</w:t>
      </w:r>
      <w:r>
        <w:rPr>
          <w:spacing w:val="-5"/>
        </w:rPr>
        <w:t> </w:t>
      </w:r>
      <w:r>
        <w:rPr>
          <w:spacing w:val="-2"/>
        </w:rPr>
        <w:t>outcomes</w:t>
      </w:r>
      <w:r>
        <w:rPr/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88" w:lineRule="exact" w:before="0" w:after="0"/>
        <w:ind w:left="1541" w:right="0" w:hanging="360"/>
        <w:jc w:val="left"/>
      </w:pPr>
      <w:r>
        <w:rPr>
          <w:rFonts w:ascii="Calibri"/>
          <w:b/>
        </w:rPr>
        <w:t>0</w:t>
      </w:r>
      <w:r>
        <w:rPr>
          <w:rFonts w:ascii="Calibri"/>
          <w:b/>
          <w:spacing w:val="-5"/>
        </w:rPr>
        <w:t> </w:t>
      </w:r>
      <w:r>
        <w:rPr>
          <w:spacing w:val="-1"/>
        </w:rPr>
        <w:t>activity</w:t>
      </w:r>
    </w:p>
    <w:p>
      <w:pPr>
        <w:spacing w:after="0" w:line="288" w:lineRule="exact"/>
        <w:jc w:val="left"/>
        <w:sectPr>
          <w:type w:val="continuous"/>
          <w:pgSz w:w="12240" w:h="15840"/>
          <w:pgMar w:top="1500" w:bottom="280" w:left="1340" w:right="1380"/>
        </w:sect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42" w:after="0"/>
        <w:ind w:left="461" w:right="0" w:hanging="361"/>
        <w:jc w:val="left"/>
        <w:rPr>
          <w:b w:val="0"/>
          <w:bCs w:val="0"/>
        </w:rPr>
      </w:pPr>
      <w:bookmarkStart w:name="G. Public Awareness" w:id="14"/>
      <w:bookmarkEnd w:id="14"/>
      <w:r>
        <w:rPr>
          <w:b w:val="0"/>
        </w:rPr>
      </w:r>
      <w:bookmarkStart w:name="G. Public Awareness" w:id="15"/>
      <w:bookmarkEnd w:id="15"/>
      <w:r>
        <w:rPr/>
        <w:t>P</w:t>
      </w:r>
      <w:r>
        <w:rPr/>
        <w:t>ublic</w:t>
      </w:r>
      <w:r>
        <w:rPr>
          <w:spacing w:val="-11"/>
        </w:rPr>
        <w:t> </w:t>
      </w:r>
      <w:r>
        <w:rPr>
          <w:spacing w:val="-1"/>
        </w:rPr>
        <w:t>Awareness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181" w:val="left" w:leader="none"/>
        </w:tabs>
        <w:spacing w:line="240" w:lineRule="auto" w:before="102" w:after="0"/>
        <w:ind w:left="1181" w:right="0" w:hanging="360"/>
        <w:jc w:val="left"/>
      </w:pPr>
      <w:r>
        <w:rPr>
          <w:spacing w:val="-1"/>
        </w:rPr>
        <w:t>activities</w:t>
      </w:r>
      <w:r>
        <w:rPr>
          <w:spacing w:val="-2"/>
        </w:rPr>
        <w:t> </w:t>
      </w:r>
      <w:r>
        <w:rPr>
          <w:spacing w:val="-1"/>
        </w:rPr>
        <w:t>designed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AT to</w:t>
      </w:r>
      <w:r>
        <w:rPr>
          <w:spacing w:val="-4"/>
        </w:rPr>
        <w:t> </w:t>
      </w:r>
      <w:r>
        <w:rPr/>
        <w:t>large</w:t>
      </w:r>
      <w:r>
        <w:rPr>
          <w:spacing w:val="-1"/>
        </w:rPr>
        <w:t> numbers</w:t>
      </w:r>
      <w:r>
        <w:rPr>
          <w:spacing w:val="-2"/>
        </w:rPr>
        <w:t> </w:t>
      </w:r>
      <w:r>
        <w:rPr>
          <w:spacing w:val="-1"/>
        </w:rPr>
        <w:t>of people.</w:t>
      </w:r>
    </w:p>
    <w:p>
      <w:pPr>
        <w:pStyle w:val="BodyText"/>
        <w:numPr>
          <w:ilvl w:val="1"/>
          <w:numId w:val="1"/>
        </w:numPr>
        <w:tabs>
          <w:tab w:pos="1181" w:val="left" w:leader="none"/>
        </w:tabs>
        <w:spacing w:line="275" w:lineRule="auto" w:before="47" w:after="0"/>
        <w:ind w:left="1181" w:right="109" w:hanging="360"/>
        <w:jc w:val="left"/>
      </w:pPr>
      <w:r>
        <w:rPr>
          <w:rFonts w:ascii="Calibri" w:hAnsi="Calibri" w:cs="Calibri" w:eastAsia="Calibri"/>
          <w:b/>
          <w:bCs/>
          <w:spacing w:val="-1"/>
        </w:rPr>
        <w:t>12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spacing w:val="-1"/>
        </w:rPr>
        <w:t>activities with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total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rFonts w:ascii="Calibri" w:hAnsi="Calibri" w:cs="Calibri" w:eastAsia="Calibri"/>
          <w:b/>
          <w:bCs/>
          <w:spacing w:val="-1"/>
        </w:rPr>
        <w:t>129,191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spacing w:val="-1"/>
        </w:rPr>
        <w:t>participants</w:t>
      </w:r>
      <w:r>
        <w:rPr>
          <w:spacing w:val="-2"/>
        </w:rPr>
        <w:t> </w:t>
      </w:r>
      <w:r>
        <w:rPr/>
        <w:t>( 7</w:t>
      </w:r>
      <w:r>
        <w:rPr>
          <w:spacing w:val="-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Annual</w:t>
      </w:r>
      <w:r>
        <w:rPr>
          <w:spacing w:val="-2"/>
        </w:rPr>
        <w:t> </w:t>
      </w:r>
      <w:r>
        <w:rPr>
          <w:spacing w:val="-1"/>
        </w:rPr>
        <w:t>Healthy </w:t>
      </w:r>
      <w:r>
        <w:rPr/>
        <w:t>Hearts,</w:t>
      </w:r>
      <w:r>
        <w:rPr>
          <w:spacing w:val="65"/>
          <w:w w:val="99"/>
        </w:rPr>
        <w:t> </w:t>
      </w:r>
      <w:r>
        <w:rPr>
          <w:spacing w:val="-1"/>
        </w:rPr>
        <w:t>Healthy</w:t>
      </w:r>
      <w:r>
        <w:rPr>
          <w:spacing w:val="-2"/>
        </w:rPr>
        <w:t> </w:t>
      </w:r>
      <w:r>
        <w:rPr>
          <w:spacing w:val="-1"/>
        </w:rPr>
        <w:t>Living Fair; 13</w:t>
      </w:r>
      <w:r>
        <w:rPr>
          <w:spacing w:val="-4"/>
        </w:rPr>
        <w:t> </w:t>
      </w:r>
      <w:r>
        <w:rPr>
          <w:spacing w:val="-1"/>
        </w:rPr>
        <w:t>GSAT</w:t>
      </w:r>
      <w:r>
        <w:rPr>
          <w:spacing w:val="-5"/>
        </w:rPr>
        <w:t> </w:t>
      </w:r>
      <w:r>
        <w:rPr>
          <w:spacing w:val="-1"/>
        </w:rPr>
        <w:t>Model</w:t>
      </w:r>
      <w:r>
        <w:rPr>
          <w:spacing w:val="-2"/>
        </w:rPr>
        <w:t> </w:t>
      </w:r>
      <w:r>
        <w:rPr>
          <w:spacing w:val="-1"/>
        </w:rPr>
        <w:t>Home</w:t>
      </w:r>
      <w:r>
        <w:rPr>
          <w:spacing w:val="-2"/>
        </w:rPr>
        <w:t> </w:t>
      </w:r>
      <w:r>
        <w:rPr>
          <w:spacing w:val="-1"/>
        </w:rPr>
        <w:t>Open</w:t>
      </w:r>
      <w:r>
        <w:rPr>
          <w:spacing w:val="-3"/>
        </w:rPr>
        <w:t> </w:t>
      </w:r>
      <w:r>
        <w:rPr/>
        <w:t>House;</w:t>
      </w:r>
      <w:r>
        <w:rPr>
          <w:spacing w:val="51"/>
        </w:rPr>
        <w:t> </w:t>
      </w:r>
      <w:r>
        <w:rPr>
          <w:spacing w:val="-2"/>
        </w:rPr>
        <w:t>1000</w:t>
      </w:r>
      <w:r>
        <w:rPr>
          <w:spacing w:val="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1"/>
        </w:rPr>
        <w:t> </w:t>
      </w:r>
      <w:r>
        <w:rPr/>
        <w:t>KUAM</w:t>
      </w:r>
      <w:r>
        <w:rPr>
          <w:spacing w:val="-3"/>
        </w:rPr>
        <w:t> </w:t>
      </w:r>
      <w:r>
        <w:rPr/>
        <w:t>Article;</w:t>
      </w:r>
      <w:r>
        <w:rPr>
          <w:spacing w:val="-1"/>
        </w:rPr>
        <w:t> 14</w:t>
      </w:r>
      <w:r>
        <w:rPr>
          <w:spacing w:val="43"/>
          <w:w w:val="99"/>
        </w:rPr>
        <w:t> </w:t>
      </w:r>
      <w:r>
        <w:rPr/>
        <w:t>DPHSS</w:t>
      </w:r>
      <w:r>
        <w:rPr>
          <w:spacing w:val="-3"/>
        </w:rPr>
        <w:t> </w:t>
      </w:r>
      <w:r>
        <w:rPr>
          <w:spacing w:val="-1"/>
        </w:rPr>
        <w:t>Back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School </w:t>
      </w:r>
      <w:r>
        <w:rPr>
          <w:spacing w:val="-1"/>
        </w:rPr>
        <w:t>Immunization</w:t>
      </w:r>
      <w:r>
        <w:rPr>
          <w:spacing w:val="-4"/>
        </w:rPr>
        <w:t> </w:t>
      </w:r>
      <w:r>
        <w:rPr>
          <w:spacing w:val="-1"/>
        </w:rPr>
        <w:t>Clinic;</w:t>
      </w:r>
      <w:r>
        <w:rPr>
          <w:spacing w:val="50"/>
        </w:rPr>
        <w:t> </w:t>
      </w:r>
      <w:r>
        <w:rPr/>
        <w:t>128,191 </w:t>
      </w:r>
      <w:r>
        <w:rPr>
          <w:spacing w:val="-1"/>
        </w:rPr>
        <w:t>Guam</w:t>
      </w:r>
      <w:r>
        <w:rPr>
          <w:spacing w:val="-5"/>
        </w:rPr>
        <w:t> </w:t>
      </w:r>
      <w:r>
        <w:rPr/>
        <w:t>Daily</w:t>
      </w:r>
      <w:r>
        <w:rPr>
          <w:spacing w:val="-1"/>
        </w:rPr>
        <w:t> </w:t>
      </w:r>
      <w:r>
        <w:rPr>
          <w:spacing w:val="1"/>
        </w:rPr>
        <w:t>Post</w:t>
      </w:r>
      <w:r>
        <w:rPr>
          <w:spacing w:val="-3"/>
        </w:rPr>
        <w:t> </w:t>
      </w:r>
      <w:r>
        <w:rPr/>
        <w:t>Article;</w:t>
      </w:r>
      <w:r>
        <w:rPr>
          <w:spacing w:val="-2"/>
        </w:rPr>
        <w:t> </w:t>
      </w:r>
      <w:r>
        <w:rPr>
          <w:spacing w:val="-1"/>
        </w:rPr>
        <w:t>29</w:t>
      </w:r>
      <w:r>
        <w:rPr>
          <w:spacing w:val="37"/>
          <w:w w:val="99"/>
        </w:rPr>
        <w:t> </w:t>
      </w:r>
      <w:r>
        <w:rPr>
          <w:spacing w:val="-1"/>
        </w:rPr>
        <w:t>Breastfeeding</w:t>
      </w:r>
      <w:r>
        <w:rPr>
          <w:spacing w:val="-2"/>
        </w:rPr>
        <w:t> </w:t>
      </w:r>
      <w:r>
        <w:rPr>
          <w:spacing w:val="-1"/>
        </w:rPr>
        <w:t>Awarenss</w:t>
      </w:r>
      <w:r>
        <w:rPr>
          <w:spacing w:val="-2"/>
        </w:rPr>
        <w:t> </w:t>
      </w:r>
      <w:r>
        <w:rPr>
          <w:spacing w:val="-1"/>
        </w:rPr>
        <w:t>Month</w:t>
      </w:r>
      <w:r>
        <w:rPr>
          <w:spacing w:val="-5"/>
        </w:rPr>
        <w:t> </w:t>
      </w:r>
      <w:r>
        <w:rPr>
          <w:spacing w:val="-1"/>
        </w:rPr>
        <w:t>Outreach</w:t>
      </w:r>
      <w:r>
        <w:rPr>
          <w:spacing w:val="-4"/>
        </w:rPr>
        <w:t> </w:t>
      </w:r>
      <w:r>
        <w:rPr>
          <w:spacing w:val="-1"/>
        </w:rPr>
        <w:t>Fair;</w:t>
      </w:r>
      <w:r>
        <w:rPr>
          <w:spacing w:val="49"/>
        </w:rPr>
        <w:t> </w:t>
      </w:r>
      <w:r>
        <w:rPr>
          <w:spacing w:val="-1"/>
        </w:rPr>
        <w:t>11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iCanConnect</w:t>
      </w:r>
      <w:r>
        <w:rPr>
          <w:spacing w:val="-3"/>
        </w:rPr>
        <w:t> </w:t>
      </w:r>
      <w:r>
        <w:rPr>
          <w:spacing w:val="-1"/>
        </w:rPr>
        <w:t>Presentation;</w:t>
      </w:r>
      <w:r>
        <w:rPr>
          <w:spacing w:val="-3"/>
        </w:rPr>
        <w:t> </w:t>
      </w:r>
      <w:r>
        <w:rPr/>
        <w:t>3</w:t>
      </w:r>
      <w:r>
        <w:rPr/>
      </w:r>
    </w:p>
    <w:p>
      <w:pPr>
        <w:pStyle w:val="BodyText"/>
        <w:spacing w:line="291" w:lineRule="exact"/>
        <w:ind w:left="1181" w:right="0" w:firstLine="0"/>
        <w:jc w:val="left"/>
      </w:pP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/>
        <w:t>Island</w:t>
      </w:r>
      <w:r>
        <w:rPr>
          <w:spacing w:val="-5"/>
        </w:rPr>
        <w:t> </w:t>
      </w:r>
      <w:r>
        <w:rPr>
          <w:spacing w:val="-1"/>
        </w:rPr>
        <w:t>Girl</w:t>
      </w:r>
      <w:r>
        <w:rPr>
          <w:spacing w:val="-3"/>
        </w:rPr>
        <w:t> </w:t>
      </w:r>
      <w:r>
        <w:rPr>
          <w:spacing w:val="-1"/>
        </w:rPr>
        <w:t>Power Outreach;</w:t>
      </w:r>
      <w:r>
        <w:rPr>
          <w:spacing w:val="-2"/>
        </w:rPr>
        <w:t> </w:t>
      </w:r>
      <w:r>
        <w:rPr>
          <w:spacing w:val="-1"/>
        </w:rPr>
        <w:t>12 </w:t>
      </w:r>
      <w:r>
        <w:rPr/>
        <w:t>-</w:t>
      </w:r>
      <w:r>
        <w:rPr>
          <w:spacing w:val="-1"/>
        </w:rPr>
        <w:t> </w:t>
      </w:r>
      <w:r>
        <w:rPr/>
        <w:t>CSS</w:t>
      </w:r>
      <w:r>
        <w:rPr>
          <w:spacing w:val="-3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Presentation;</w:t>
      </w:r>
      <w:r>
        <w:rPr>
          <w:spacing w:val="-2"/>
        </w:rPr>
        <w:t> </w:t>
      </w:r>
      <w:r>
        <w:rPr>
          <w:spacing w:val="-1"/>
        </w:rPr>
        <w:t>33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Orcam</w:t>
      </w:r>
      <w:r>
        <w:rPr>
          <w:spacing w:val="-4"/>
        </w:rPr>
        <w:t> </w:t>
      </w:r>
      <w:r>
        <w:rPr>
          <w:spacing w:val="-1"/>
        </w:rPr>
        <w:t>Presentation</w:t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1" w:right="0" w:hanging="361"/>
        <w:jc w:val="left"/>
        <w:rPr>
          <w:b w:val="0"/>
          <w:bCs w:val="0"/>
        </w:rPr>
      </w:pPr>
      <w:bookmarkStart w:name="H. Training" w:id="16"/>
      <w:bookmarkEnd w:id="16"/>
      <w:r>
        <w:rPr>
          <w:b w:val="0"/>
        </w:rPr>
      </w:r>
      <w:bookmarkStart w:name="H. Training" w:id="17"/>
      <w:bookmarkEnd w:id="17"/>
      <w:r>
        <w:rPr>
          <w:spacing w:val="-1"/>
        </w:rPr>
        <w:t>T</w:t>
      </w:r>
      <w:r>
        <w:rPr>
          <w:spacing w:val="-1"/>
        </w:rPr>
        <w:t>raining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181" w:val="left" w:leader="none"/>
        </w:tabs>
        <w:spacing w:line="274" w:lineRule="auto" w:before="102" w:after="0"/>
        <w:ind w:left="1181" w:right="523" w:hanging="360"/>
        <w:jc w:val="left"/>
      </w:pPr>
      <w:r>
        <w:rPr>
          <w:rFonts w:ascii="Calibri" w:hAnsi="Calibri" w:cs="Calibri" w:eastAsia="Calibri"/>
          <w:spacing w:val="-1"/>
        </w:rPr>
        <w:t>Instructional </w:t>
      </w:r>
      <w:r>
        <w:rPr>
          <w:rFonts w:ascii="Calibri" w:hAnsi="Calibri" w:cs="Calibri" w:eastAsia="Calibri"/>
        </w:rPr>
        <w:t>events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designed to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increase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participants’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knowledge,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1"/>
        </w:rPr>
        <w:t>skills</w:t>
      </w:r>
      <w:r>
        <w:rPr>
          <w:spacing w:val="1"/>
        </w:rPr>
        <w:t>,</w:t>
      </w:r>
      <w:r>
        <w:rPr/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competencies</w:t>
      </w:r>
      <w:r>
        <w:rPr>
          <w:spacing w:val="-7"/>
        </w:rPr>
        <w:t> </w:t>
      </w:r>
      <w:r>
        <w:rPr/>
        <w:t>regarding</w:t>
      </w:r>
      <w:r>
        <w:rPr>
          <w:spacing w:val="-7"/>
        </w:rPr>
        <w:t> </w:t>
      </w:r>
      <w:r>
        <w:rPr>
          <w:spacing w:val="-1"/>
        </w:rPr>
        <w:t>AT.</w:t>
      </w:r>
    </w:p>
    <w:p>
      <w:pPr>
        <w:pStyle w:val="BodyText"/>
        <w:numPr>
          <w:ilvl w:val="1"/>
          <w:numId w:val="1"/>
        </w:numPr>
        <w:tabs>
          <w:tab w:pos="1181" w:val="left" w:leader="none"/>
        </w:tabs>
        <w:spacing w:line="240" w:lineRule="auto" w:before="5" w:after="0"/>
        <w:ind w:left="1181" w:right="0" w:hanging="360"/>
        <w:jc w:val="left"/>
      </w:pPr>
      <w:r>
        <w:rPr>
          <w:rFonts w:ascii="Calibri"/>
          <w:b/>
        </w:rPr>
        <w:t>2</w:t>
      </w:r>
      <w:r>
        <w:rPr>
          <w:rFonts w:ascii="Calibri"/>
          <w:b/>
          <w:spacing w:val="-5"/>
        </w:rPr>
        <w:t> </w:t>
      </w:r>
      <w:r>
        <w:rPr/>
        <w:t>Website</w:t>
      </w:r>
      <w:r>
        <w:rPr>
          <w:spacing w:val="-4"/>
        </w:rPr>
        <w:t> </w:t>
      </w:r>
      <w:r>
        <w:rPr>
          <w:spacing w:val="-1"/>
        </w:rPr>
        <w:t>Accessibility</w:t>
      </w:r>
      <w:r>
        <w:rPr>
          <w:spacing w:val="-3"/>
        </w:rPr>
        <w:t> </w:t>
      </w:r>
      <w:r>
        <w:rPr>
          <w:spacing w:val="-1"/>
        </w:rPr>
        <w:t>Trainings</w:t>
      </w:r>
    </w:p>
    <w:sectPr>
      <w:pgSz w:w="12240" w:h="15840"/>
      <w:pgMar w:top="1400" w:bottom="280" w:left="17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21" w:hanging="361"/>
        <w:jc w:val="right"/>
      </w:pPr>
      <w:rPr>
        <w:rFonts w:hint="default" w:ascii="Calibri" w:hAnsi="Calibri" w:eastAsia="Calibri"/>
        <w:b/>
        <w:bCs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81" w:hanging="360"/>
        <w:jc w:val="left"/>
      </w:pPr>
      <w:rPr>
        <w:rFonts w:hint="default" w:ascii="Calibri" w:hAnsi="Calibri" w:eastAsia="Calibri"/>
        <w:spacing w:val="-2"/>
        <w:sz w:val="24"/>
        <w:szCs w:val="24"/>
      </w:rPr>
    </w:lvl>
    <w:lvl w:ilvl="2">
      <w:start w:val="1"/>
      <w:numFmt w:val="lowerLetter"/>
      <w:lvlText w:val="%3."/>
      <w:lvlJc w:val="left"/>
      <w:pPr>
        <w:ind w:left="1541" w:hanging="360"/>
        <w:jc w:val="left"/>
      </w:pPr>
      <w:rPr>
        <w:rFonts w:hint="default" w:ascii="Calibri" w:hAnsi="Calibri" w:eastAsia="Calibri"/>
        <w:sz w:val="24"/>
        <w:szCs w:val="24"/>
      </w:rPr>
    </w:lvl>
    <w:lvl w:ilvl="3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1" w:hanging="36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821" w:hanging="361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title>GSAT Quarterly Report June 1-September 30, 2017</dc:title>
  <dcterms:created xsi:type="dcterms:W3CDTF">2017-11-01T09:12:09Z</dcterms:created>
  <dcterms:modified xsi:type="dcterms:W3CDTF">2017-11-01T09:12:09Z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LastSaved">
    <vt:filetime>2017-10-31T00:00:00Z</vt:filetime>
  </property>
</Properties>
</file>